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86" w:rsidRPr="009D1686" w:rsidRDefault="009D1686" w:rsidP="009D16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                  </w:t>
      </w:r>
      <w:r w:rsidRPr="009D168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Целевые ориентиры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D1686" w:rsidRPr="009D1686" w:rsidRDefault="009D1686" w:rsidP="009D16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Настоящие требования являются ориентирами для:</w:t>
      </w:r>
    </w:p>
    <w:p w:rsidR="009D1686" w:rsidRPr="009D1686" w:rsidRDefault="009D1686" w:rsidP="009D16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  решения задач формирования Программы; анализа профессиональной деятельности;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взаимодействия с семьями воспитанников;</w:t>
      </w:r>
    </w:p>
    <w:p w:rsidR="009D1686" w:rsidRPr="009D1686" w:rsidRDefault="009D1686" w:rsidP="009D16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  изучения характеристик образования детей в возрасте от 2 месяцев до 8 лет;</w:t>
      </w:r>
    </w:p>
    <w:p w:rsidR="009D1686" w:rsidRPr="009D1686" w:rsidRDefault="009D1686" w:rsidP="009D16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 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  Российской Федерации.</w:t>
      </w:r>
    </w:p>
    <w:p w:rsidR="009D1686" w:rsidRPr="009D1686" w:rsidRDefault="009D1686" w:rsidP="009D16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аттестацию педагогических кадров;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 качества образования;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образования в раннем возрасте: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отрицательное отношение к грубости, жадности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соблюдает правила элементарной вежливости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D1686" w:rsidRPr="009D1686" w:rsidRDefault="009D1686" w:rsidP="009D1686">
      <w:pPr>
        <w:shd w:val="clear" w:color="auto" w:fill="FFFFFF"/>
        <w:spacing w:after="289" w:line="192" w:lineRule="atLeast"/>
        <w:ind w:left="10"/>
        <w:outlineLvl w:val="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  Целевые ориентиры образования детей младшего возраста (3-4 года)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7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7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7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Проявляет отрицательное отношение к грубости, жадности.</w:t>
      </w:r>
    </w:p>
    <w:p w:rsidR="009D1686" w:rsidRPr="009D1686" w:rsidRDefault="009D1686" w:rsidP="009D1686">
      <w:pPr>
        <w:shd w:val="clear" w:color="auto" w:fill="FFFFFF"/>
        <w:spacing w:after="249" w:line="136" w:lineRule="atLeast"/>
        <w:ind w:left="10" w:right="477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 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9D1686" w:rsidRPr="009D1686" w:rsidRDefault="009D1686" w:rsidP="009D1686">
      <w:pPr>
        <w:shd w:val="clear" w:color="auto" w:fill="FFFFFF"/>
        <w:spacing w:after="289" w:line="192" w:lineRule="atLeast"/>
        <w:outlineLvl w:val="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              Целевые ориентиры образования детей среднего возраста (4-5 лет)</w:t>
      </w:r>
    </w:p>
    <w:p w:rsidR="009D1686" w:rsidRPr="009D1686" w:rsidRDefault="009D1686" w:rsidP="009D1686">
      <w:pPr>
        <w:shd w:val="clear" w:color="auto" w:fill="FFFFFF"/>
        <w:spacing w:after="3" w:line="147" w:lineRule="atLeast"/>
        <w:ind w:left="10" w:right="253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253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253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253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253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253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9D1686" w:rsidRPr="009D1686" w:rsidRDefault="009D1686" w:rsidP="009D1686">
      <w:pPr>
        <w:shd w:val="clear" w:color="auto" w:fill="FFFFFF"/>
        <w:spacing w:after="0" w:line="136" w:lineRule="atLeast"/>
        <w:ind w:left="10" w:right="253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Проявляет интерес к продуктивной деятельности (рисование, лепка, конструирование, аппликация).</w:t>
      </w:r>
      <w:r>
        <w:rPr>
          <w:rFonts w:ascii="Tahoma" w:eastAsia="Times New Roman" w:hAnsi="Tahoma" w:cs="Tahoma"/>
          <w:noProof/>
          <w:color w:val="007AD0"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86" w:rsidRPr="009D1686" w:rsidRDefault="009D1686" w:rsidP="009D1686">
      <w:pPr>
        <w:shd w:val="clear" w:color="auto" w:fill="FFFFFF"/>
        <w:spacing w:after="253" w:line="136" w:lineRule="atLeast"/>
        <w:ind w:left="10" w:right="253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9D1686" w:rsidRPr="009D1686" w:rsidRDefault="009D1686" w:rsidP="009D1686">
      <w:pPr>
        <w:shd w:val="clear" w:color="auto" w:fill="FFFFFF"/>
        <w:spacing w:after="282" w:line="192" w:lineRule="atLeast"/>
        <w:outlineLvl w:val="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          Целевые ориентиры образования детей старшего возраста (5-6 лет)</w:t>
      </w:r>
    </w:p>
    <w:p w:rsidR="009D1686" w:rsidRPr="009D1686" w:rsidRDefault="009D1686" w:rsidP="009D1686">
      <w:pPr>
        <w:shd w:val="clear" w:color="auto" w:fill="FFFFFF"/>
        <w:spacing w:after="0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 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 </w:t>
      </w:r>
      <w:r>
        <w:rPr>
          <w:rFonts w:ascii="Tahoma" w:eastAsia="Times New Roman" w:hAnsi="Tahoma" w:cs="Tahoma"/>
          <w:noProof/>
          <w:color w:val="007AD0"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Ребенок обладает установкой положительного отношения к миру, к разным</w:t>
      </w:r>
    </w:p>
    <w:p w:rsidR="009D1686" w:rsidRPr="009D1686" w:rsidRDefault="009D1686" w:rsidP="009D1686">
      <w:pPr>
        <w:shd w:val="clear" w:color="auto" w:fill="FFFFFF"/>
        <w:spacing w:line="192" w:lineRule="atLeast"/>
        <w:ind w:left="25" w:right="47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9D1686" w:rsidRPr="009D1686" w:rsidRDefault="009D1686" w:rsidP="009D1686">
      <w:pPr>
        <w:shd w:val="clear" w:color="auto" w:fill="FFFFFF"/>
        <w:spacing w:after="0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  <w:r>
        <w:rPr>
          <w:rFonts w:ascii="Tahoma" w:eastAsia="Times New Roman" w:hAnsi="Tahoma" w:cs="Tahoma"/>
          <w:noProof/>
          <w:color w:val="007AD0"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 xml:space="preserve">Проявляет </w:t>
      </w:r>
      <w:proofErr w:type="spellStart"/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эмпатию</w:t>
      </w:r>
      <w:proofErr w:type="spellEnd"/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Проявляет умение слышать других и стремление быть понятым другими.</w:t>
      </w:r>
    </w:p>
    <w:p w:rsidR="009D1686" w:rsidRPr="009D1686" w:rsidRDefault="009D1686" w:rsidP="009D1686">
      <w:pPr>
        <w:shd w:val="clear" w:color="auto" w:fill="FFFFFF"/>
        <w:spacing w:after="3" w:line="147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Проявляет ответственность за начатое дело.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10" w:right="474" w:hanging="35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9D1686" w:rsidRPr="009D1686" w:rsidRDefault="009D1686" w:rsidP="009D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shd w:val="clear" w:color="auto" w:fill="FFFFFF"/>
          <w:lang w:eastAsia="ru-RU"/>
        </w:rPr>
        <w:t> </w:t>
      </w:r>
    </w:p>
    <w:p w:rsidR="009D1686" w:rsidRPr="009D1686" w:rsidRDefault="009D1686" w:rsidP="009D1686">
      <w:pPr>
        <w:shd w:val="clear" w:color="auto" w:fill="FFFFFF"/>
        <w:spacing w:after="273" w:line="192" w:lineRule="atLeast"/>
        <w:outlineLvl w:val="3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     Целевые ориентиры образования детей дошкольного возраста (6-7 лет)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8" w:right="475" w:hanging="353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8" w:right="475" w:hanging="353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Проявляет уважение к жизни (в различных ее формах) и заботу об окружающей среде.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8" w:right="475" w:hanging="353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8" w:right="475" w:hanging="353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8" w:right="475" w:hanging="353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гендерные</w:t>
      </w:r>
      <w:proofErr w:type="spellEnd"/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 xml:space="preserve"> ориентации, проявляет уважение к своему и противоположному полу.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8" w:right="475" w:hanging="353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left="8" w:right="475" w:hanging="353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9D1686" w:rsidRPr="009D1686" w:rsidRDefault="009D1686" w:rsidP="009D1686">
      <w:pPr>
        <w:shd w:val="clear" w:color="auto" w:fill="FFFFFF"/>
        <w:spacing w:after="0" w:line="192" w:lineRule="atLeast"/>
        <w:ind w:right="31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В ДОУ проводится оценка индивидуального развития детей.</w:t>
      </w:r>
    </w:p>
    <w:p w:rsidR="009D1686" w:rsidRPr="009D1686" w:rsidRDefault="009D1686" w:rsidP="009D16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способен выбирать себе род занятий, участников по совместной деятельности;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D1686" w:rsidRPr="009D1686" w:rsidRDefault="009D1686" w:rsidP="009D168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D1686" w:rsidRPr="009D1686" w:rsidRDefault="009D1686" w:rsidP="009D16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 </w:t>
      </w:r>
    </w:p>
    <w:p w:rsidR="009D1686" w:rsidRPr="009D1686" w:rsidRDefault="009D1686" w:rsidP="009D16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 </w:t>
      </w:r>
    </w:p>
    <w:p w:rsidR="009D1686" w:rsidRPr="009D1686" w:rsidRDefault="009D1686" w:rsidP="009D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shd w:val="clear" w:color="auto" w:fill="FFFFFF"/>
          <w:lang w:eastAsia="ru-RU"/>
        </w:rPr>
        <w:lastRenderedPageBreak/>
        <w:t> </w:t>
      </w:r>
    </w:p>
    <w:p w:rsidR="009D1686" w:rsidRPr="009D1686" w:rsidRDefault="009D1686" w:rsidP="009D1686">
      <w:pPr>
        <w:shd w:val="clear" w:color="auto" w:fill="FFFFFF"/>
        <w:spacing w:after="3" w:line="147" w:lineRule="atLeast"/>
        <w:ind w:right="25" w:firstLine="60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D1686" w:rsidRPr="009D1686" w:rsidRDefault="009D1686" w:rsidP="009D1686">
      <w:pPr>
        <w:shd w:val="clear" w:color="auto" w:fill="FFFFFF"/>
        <w:spacing w:after="0" w:line="192" w:lineRule="atLeast"/>
        <w:ind w:right="31" w:firstLine="60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D1686" w:rsidRPr="009D1686" w:rsidRDefault="009D1686" w:rsidP="009D1686">
      <w:pPr>
        <w:shd w:val="clear" w:color="auto" w:fill="FFFFFF"/>
        <w:spacing w:after="5" w:line="136" w:lineRule="atLeast"/>
        <w:ind w:right="387" w:firstLine="60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</w:t>
      </w:r>
      <w:r w:rsidRPr="009D1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9D1686">
        <w:rPr>
          <w:rFonts w:ascii="Times New Roman" w:eastAsia="Times New Roman" w:hAnsi="Times New Roman" w:cs="Times New Roman"/>
          <w:color w:val="555555"/>
          <w:sz w:val="12"/>
          <w:szCs w:val="12"/>
          <w:lang w:eastAsia="ru-RU"/>
        </w:rPr>
        <w:t>индивидуализации образования (в том числе поддержки ребенка, построения его образовательной траектории или профессиональной коррекции особенностей его развития);</w:t>
      </w:r>
    </w:p>
    <w:p w:rsidR="009D1686" w:rsidRPr="009D1686" w:rsidRDefault="009D1686" w:rsidP="009D1686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D1686">
        <w:rPr>
          <w:rFonts w:ascii="Times New Roman" w:eastAsia="Times New Roman" w:hAnsi="Times New Roman" w:cs="Times New Roman"/>
          <w:color w:val="555555"/>
          <w:lang w:eastAsia="ru-RU"/>
        </w:rPr>
        <w:t>оптимизации работы с группой детей</w:t>
      </w:r>
    </w:p>
    <w:p w:rsidR="00E238B5" w:rsidRDefault="00E238B5"/>
    <w:sectPr w:rsidR="00E238B5" w:rsidSect="00E2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9D1686"/>
    <w:rsid w:val="009D1686"/>
    <w:rsid w:val="00E2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B5"/>
  </w:style>
  <w:style w:type="paragraph" w:styleId="4">
    <w:name w:val="heading 4"/>
    <w:basedOn w:val="a"/>
    <w:link w:val="40"/>
    <w:uiPriority w:val="9"/>
    <w:qFormat/>
    <w:rsid w:val="009D16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16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1686"/>
    <w:rPr>
      <w:b/>
      <w:bCs/>
    </w:rPr>
  </w:style>
  <w:style w:type="paragraph" w:styleId="a4">
    <w:name w:val="List Paragraph"/>
    <w:basedOn w:val="a"/>
    <w:uiPriority w:val="34"/>
    <w:qFormat/>
    <w:rsid w:val="009D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2125</Words>
  <Characters>12113</Characters>
  <Application>Microsoft Office Word</Application>
  <DocSecurity>0</DocSecurity>
  <Lines>100</Lines>
  <Paragraphs>28</Paragraphs>
  <ScaleCrop>false</ScaleCrop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2022-11-22T12:27:00Z</dcterms:created>
  <dcterms:modified xsi:type="dcterms:W3CDTF">2022-11-22T12:28:00Z</dcterms:modified>
</cp:coreProperties>
</file>