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B7" w:rsidRPr="00B760B7" w:rsidRDefault="00B760B7" w:rsidP="00B760B7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30"/>
          <w:szCs w:val="30"/>
          <w:lang w:eastAsia="ru-RU"/>
        </w:rPr>
      </w:pPr>
      <w:r w:rsidRPr="00B760B7"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  <w:t>Материально- техническое обеспечение и оснащенность образовательного процесса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Здание подключено к городским инженерным сетям – холодному и горячему водоснабжению, канализации, отоплению.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Детский сад рассчитан на </w:t>
      </w:r>
      <w:r w:rsidR="000D19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70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мест, фактически посещает </w:t>
      </w:r>
      <w:r w:rsidR="000D19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20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воспитанников.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Характеристика здания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Здание детского сада нежилое отдельно стоящее, блочное, двухэтажное с общей площадью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1809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кв.м. 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1013"/>
        <w:gridCol w:w="1843"/>
        <w:gridCol w:w="1276"/>
        <w:gridCol w:w="2126"/>
        <w:gridCol w:w="1418"/>
        <w:gridCol w:w="992"/>
      </w:tblGrid>
      <w:tr w:rsidR="00B760B7" w:rsidRPr="00B760B7" w:rsidTr="00B760B7">
        <w:trPr>
          <w:trHeight w:val="103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Тип строения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Общая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Форма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Год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постройки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Год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последнего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кап.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ремонта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Проект.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Факт.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мощность</w:t>
            </w:r>
          </w:p>
        </w:tc>
      </w:tr>
      <w:tr w:rsidR="00B760B7" w:rsidRPr="00B760B7" w:rsidTr="00B760B7">
        <w:trPr>
          <w:trHeight w:val="85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Типовое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1809,6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Оперативное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1980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Не производился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27</w:t>
            </w:r>
          </w:p>
        </w:tc>
      </w:tr>
    </w:tbl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/>
      </w:tblPr>
      <w:tblGrid>
        <w:gridCol w:w="3036"/>
        <w:gridCol w:w="4218"/>
        <w:gridCol w:w="2661"/>
      </w:tblGrid>
      <w:tr w:rsidR="00B760B7" w:rsidRPr="00B760B7" w:rsidTr="00B760B7">
        <w:trPr>
          <w:trHeight w:val="39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Функциональное использование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Используемая </w:t>
            </w: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площадь</w:t>
            </w:r>
          </w:p>
        </w:tc>
      </w:tr>
      <w:tr w:rsidR="00B760B7" w:rsidRPr="00B760B7" w:rsidTr="00B760B7">
        <w:trPr>
          <w:trHeight w:val="1088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B760B7" w:rsidRPr="00B760B7" w:rsidTr="00B760B7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Музыкальный зал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Музыкальные занятия, праздники, развлечения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FF0542" w:rsidP="00FF0542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</w:tr>
      <w:tr w:rsidR="00B760B7" w:rsidRPr="00B760B7" w:rsidTr="00B760B7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Физкультурный зал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Физкультурные занятия, праздники, развлечения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 6</w:t>
            </w:r>
            <w:r w:rsidR="00FF0542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 w:rsidR="00FF0542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B760B7" w:rsidRPr="00B760B7" w:rsidTr="00B760B7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 Методический кабинет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Работа с педагогами, работа с методической литературой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FF0542" w:rsidP="00FF0542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16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</w:tr>
      <w:tr w:rsidR="00B760B7" w:rsidRPr="00B760B7" w:rsidTr="00B15860">
        <w:trPr>
          <w:trHeight w:val="100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Медицинский кабинет: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-процедурный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-изолятор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15860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</w:t>
            </w:r>
          </w:p>
          <w:p w:rsidR="00B760B7" w:rsidRPr="00B760B7" w:rsidRDefault="00B15860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  <w:p w:rsidR="00B760B7" w:rsidRPr="00B760B7" w:rsidRDefault="00B15860" w:rsidP="00B15860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</w:tr>
      <w:tr w:rsidR="00B760B7" w:rsidRPr="00B760B7" w:rsidTr="00100D3F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Групповые комнаты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и проведение воспитательно-образовательного процесса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100D3F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493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участках расположены оборудованные зоны для прогулок, игровых комплексов, имеется одна спортивная площадка, цветники.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ДОУ имеется собственный пищеблок, </w:t>
      </w:r>
      <w:proofErr w:type="spell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гладильно</w:t>
      </w:r>
      <w:proofErr w:type="spell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–прачечное отделение, музыкальный и спортивный залы, оборудовано  </w:t>
      </w:r>
      <w:r w:rsidR="00100D3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9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групповых комнат (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9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групповых комнат включают в себя: игровую комнату, буфетную, туалетную комнату, приемную; Все помещения детского сада, оборудованы в соответствии с санитарно-эпидемиологическими правилами и нормами. 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Охват организованным питанием соответствует требуемым санитарным нормам и правилам СанПиН: сбалансированное четырехразовое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Групповые помещения обеспечены мебелью и игровым оборудованием в достаточном количестве.  Мебель для каждого воспитанника  подобрана с учетом  его роста.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центр песка и воды, речевые центры, центр </w:t>
      </w:r>
      <w:proofErr w:type="spell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сенсорики</w:t>
      </w:r>
      <w:proofErr w:type="spell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(ясли), уголки уединения.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Большое внимание уделяется физическому развитию детей. Во всех группах организован спортивный  центр, в физкультурном зале размещены разнообразные тренажеры; в музыкальном зале проводятся  детские праздники, вечера досуга для детей и родителей. Для физкультурных занятий создана спортивная площадка.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Предметно-развивающая среда соответствует санитарно- гигиеническим требованиям и обеспечивает: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Физическое развитие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-физкультурный зал (спортивное оборудование, гимнастические стенки, маты);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-физкультурные уголки;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Познавательно-речевое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предметно-развивающая среда по всем разделам программы (развивающие игры, наглядные пособия);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уголки интеллектуального развития ( детские энциклопедии, книги, журналы для детей)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Художественно- эстетическое развитие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музыкальный зал, (пианино, музыкальный центр, наборы детских инструментов, ширмы для театров);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-методический кабинет (наглядные пособия, репродукции, образцы народных промыслов, книги об искусстве);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предметно-развивающая среда (во всех возрастных группах)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Социально- личностное развитие детей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-центры социально - эмоционального развития (в группах).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Музыкальный зал для проведения занятий, развлечений и праздников оснащен музыкальными инструментами: пианино, комплект «Детский оркестр» с набором металлофонов, шумовых и ударных инструментов.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 физкультурном зале установлены: шведская стенка, баскетбольные щиты, гимнастические скамейки, подвижные канаты и кольца, детские тренажёры, мягкие модули и другой спортивный инвентарь. Используется изготовленное в ДОУ нестандартное оборудование.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Сведения о состоянии материально-технической базы ДОУ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701"/>
        <w:gridCol w:w="2835"/>
        <w:gridCol w:w="4820"/>
      </w:tblGrid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%обеспеченности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Оборудование и сантехника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Жесткий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Мягкий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участка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внутреннего помещения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80</w:t>
            </w:r>
          </w:p>
        </w:tc>
      </w:tr>
    </w:tbl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 таблицы видно, что детский сад оборудован для полного функционирования. Большая часть МТБ образовательного учреждения требует постоянного косметического ремонта и обновления.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Сведения о состоянии учебно-методической базы ДОУ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540"/>
        <w:gridCol w:w="5808"/>
        <w:gridCol w:w="2832"/>
      </w:tblGrid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% обеспеченности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Игрушки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Музыкальные инструменты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Картины, репродукции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B760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Наглядные пособия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Технические средства обучения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Детская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Методическая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50</w:t>
            </w:r>
          </w:p>
        </w:tc>
      </w:tr>
    </w:tbl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Учебно-методическими пособиями детский сад 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</w:t>
      </w:r>
      <w:r w:rsidR="00D63399"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укомплектован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полном объеме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Задача оснащения предметно-развивающей среды остается одной из главных.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ДОУ имеются </w:t>
      </w:r>
      <w:r w:rsidR="000D19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компьютера, МФУ- </w:t>
      </w:r>
      <w:r w:rsidR="000D19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шт. Компьютеры установлены в кабинетах заведующего, методическом,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Доступа к информационным системам, информационно-телекоммуникационным сетям  в работе с детьми нет.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Детский сад  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имеет выход в интернет,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имеет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электронную почту, собственный сайт в сети Интернет.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Безопасность дошкольного учреждения обеспечена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круглосуточно охранным предприятием.</w:t>
      </w:r>
    </w:p>
    <w:p w:rsidR="003C0078" w:rsidRDefault="003C0078">
      <w:bookmarkStart w:id="0" w:name="_GoBack"/>
      <w:bookmarkEnd w:id="0"/>
    </w:p>
    <w:sectPr w:rsidR="003C0078" w:rsidSect="00D633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0B7"/>
    <w:rsid w:val="000D191D"/>
    <w:rsid w:val="00100D3F"/>
    <w:rsid w:val="003C0078"/>
    <w:rsid w:val="007B23E0"/>
    <w:rsid w:val="00B15860"/>
    <w:rsid w:val="00B760B7"/>
    <w:rsid w:val="00D63399"/>
    <w:rsid w:val="00FC5364"/>
    <w:rsid w:val="00FF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Grischenko</dc:creator>
  <cp:keywords/>
  <dc:description/>
  <cp:lastModifiedBy>user</cp:lastModifiedBy>
  <cp:revision>7</cp:revision>
  <dcterms:created xsi:type="dcterms:W3CDTF">2020-09-23T09:59:00Z</dcterms:created>
  <dcterms:modified xsi:type="dcterms:W3CDTF">2022-11-23T14:38:00Z</dcterms:modified>
</cp:coreProperties>
</file>