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24" w:rsidRPr="00980262" w:rsidRDefault="00132B3B" w:rsidP="00132B3B">
      <w:pPr>
        <w:pStyle w:val="a3"/>
        <w:spacing w:before="200" w:beforeAutospacing="0" w:after="0" w:afterAutospacing="0" w:line="216" w:lineRule="auto"/>
        <w:jc w:val="both"/>
        <w:rPr>
          <w:rFonts w:eastAsia="+mn-ea"/>
          <w:color w:val="002060"/>
          <w:kern w:val="24"/>
          <w:sz w:val="36"/>
          <w:szCs w:val="36"/>
        </w:rPr>
      </w:pPr>
      <w:r>
        <w:rPr>
          <w:rFonts w:eastAsia="+mn-ea"/>
          <w:color w:val="002060"/>
          <w:kern w:val="24"/>
          <w:sz w:val="36"/>
          <w:szCs w:val="36"/>
        </w:rPr>
        <w:t xml:space="preserve">Формирование психологически безопасной образовательной среды: диагностический инструментарий, программы и технологии. Методические рекомендации для педагогов-психологов </w:t>
      </w:r>
      <w:hyperlink r:id="rId4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9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Z</w:t>
        </w:r>
      </w:hyperlink>
    </w:p>
    <w:p w:rsidR="00132B3B" w:rsidRDefault="00132B3B" w:rsidP="00132B3B">
      <w:pPr>
        <w:pStyle w:val="a3"/>
        <w:spacing w:before="200" w:beforeAutospacing="0" w:after="0" w:afterAutospacing="0" w:line="216" w:lineRule="auto"/>
        <w:jc w:val="both"/>
      </w:pPr>
      <w:r>
        <w:rPr>
          <w:rFonts w:eastAsia="+mn-ea"/>
          <w:color w:val="002060"/>
          <w:kern w:val="24"/>
          <w:sz w:val="36"/>
          <w:szCs w:val="36"/>
        </w:rPr>
        <w:t xml:space="preserve">Сборник методических материалов по формированию жизнестойкости обучающихся </w:t>
      </w:r>
      <w:hyperlink r:id="rId5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dBm</w:t>
        </w:r>
        <w:proofErr w:type="spellEnd"/>
      </w:hyperlink>
    </w:p>
    <w:p w:rsidR="00132B3B" w:rsidRDefault="00132B3B" w:rsidP="00132B3B">
      <w:pPr>
        <w:pStyle w:val="a3"/>
        <w:spacing w:before="200" w:beforeAutospacing="0" w:after="0" w:afterAutospacing="0" w:line="216" w:lineRule="auto"/>
        <w:jc w:val="both"/>
      </w:pPr>
      <w:r>
        <w:rPr>
          <w:rFonts w:eastAsia="+mn-ea"/>
          <w:color w:val="002060"/>
          <w:kern w:val="24"/>
          <w:sz w:val="36"/>
          <w:szCs w:val="36"/>
        </w:rPr>
        <w:t>Сетевая консультация «Выявление неблагополучия у ребенка в школе и окружающей социальной среде»</w:t>
      </w:r>
    </w:p>
    <w:p w:rsidR="00132B3B" w:rsidRDefault="00980262" w:rsidP="00132B3B">
      <w:pPr>
        <w:pStyle w:val="a3"/>
        <w:spacing w:before="200" w:beforeAutospacing="0" w:after="0" w:afterAutospacing="0" w:line="216" w:lineRule="auto"/>
        <w:jc w:val="both"/>
      </w:pPr>
      <w:hyperlink r:id="rId6" w:history="1"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dCZ</w:t>
        </w:r>
        <w:proofErr w:type="spellEnd"/>
      </w:hyperlink>
    </w:p>
    <w:p w:rsidR="00132B3B" w:rsidRDefault="00132B3B" w:rsidP="00132B3B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Памятка педагогу «Организация беседы с депрессивным подростком» </w:t>
      </w:r>
      <w:hyperlink r:id="rId7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e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2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y</w:t>
        </w:r>
      </w:hyperlink>
    </w:p>
    <w:p w:rsidR="00132B3B" w:rsidRDefault="00132B3B" w:rsidP="00132B3B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Приемы помощи подростку в ситуации отчаяния</w:t>
      </w:r>
    </w:p>
    <w:p w:rsidR="00132B3B" w:rsidRDefault="00980262" w:rsidP="00132B3B">
      <w:pPr>
        <w:pStyle w:val="a3"/>
        <w:spacing w:before="200" w:beforeAutospacing="0" w:after="0" w:afterAutospacing="0" w:line="216" w:lineRule="auto"/>
      </w:pPr>
      <w:hyperlink r:id="rId8" w:history="1"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</w:hyperlink>
      <w:hyperlink r:id="rId9" w:history="1">
        <w:proofErr w:type="gramStart"/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</w:t>
        </w:r>
        <w:proofErr w:type="gramEnd"/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</w:t>
        </w:r>
      </w:hyperlink>
      <w:hyperlink r:id="rId10" w:history="1"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r w:rsidR="00132B3B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dy</w:t>
        </w:r>
        <w:r w:rsidR="00132B3B"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7</w:t>
        </w:r>
      </w:hyperlink>
    </w:p>
    <w:p w:rsidR="00132B3B" w:rsidRDefault="00132B3B" w:rsidP="00132B3B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Классные часы, занятия, игры на общение </w:t>
      </w:r>
      <w:hyperlink r:id="rId11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132B3B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eLS</w:t>
        </w:r>
        <w:proofErr w:type="spellEnd"/>
      </w:hyperlink>
    </w:p>
    <w:p w:rsidR="00A8033D" w:rsidRDefault="00A8033D"/>
    <w:p w:rsidR="00132B3B" w:rsidRPr="00132B3B" w:rsidRDefault="00132B3B" w:rsidP="00132B3B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3B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Классные часы, тренинги, групповые занятия</w:t>
      </w:r>
    </w:p>
    <w:p w:rsidR="00132B3B" w:rsidRPr="00132B3B" w:rsidRDefault="00980262" w:rsidP="00132B3B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https</w:t>
        </w:r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psysecurity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.22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edu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/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pustayastranitsa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3/</w:t>
        </w:r>
      </w:hyperlink>
    </w:p>
    <w:p w:rsidR="00132B3B" w:rsidRPr="00132B3B" w:rsidRDefault="00132B3B" w:rsidP="00132B3B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3B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Предотвращение и пресечение </w:t>
      </w:r>
      <w:proofErr w:type="spellStart"/>
      <w:r w:rsidRPr="00132B3B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буллинга</w:t>
      </w:r>
      <w:proofErr w:type="spellEnd"/>
    </w:p>
    <w:p w:rsidR="00132B3B" w:rsidRPr="00132B3B" w:rsidRDefault="00980262" w:rsidP="00132B3B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https</w:t>
        </w:r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://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psysecurity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.22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edu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.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ru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/</w:t>
        </w:r>
        <w:proofErr w:type="spellStart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val="en-US" w:eastAsia="ru-RU"/>
          </w:rPr>
          <w:t>pustayastranitsa</w:t>
        </w:r>
        <w:proofErr w:type="spellEnd"/>
        <w:r w:rsidR="00132B3B" w:rsidRPr="00132B3B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u w:val="single"/>
            <w:lang w:eastAsia="ru-RU"/>
          </w:rPr>
          <w:t>8/</w:t>
        </w:r>
      </w:hyperlink>
    </w:p>
    <w:p w:rsidR="00980262" w:rsidRDefault="00980262"/>
    <w:p w:rsidR="00980262" w:rsidRPr="00980262" w:rsidRDefault="00980262">
      <w:pPr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</w:pP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Методические материалы 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Федерально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го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 государственно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го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 бюджетно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го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 учреждени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я</w:t>
      </w:r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 «Центр защиты прав и интересов </w:t>
      </w:r>
      <w:proofErr w:type="spellStart"/>
      <w:r w:rsidRPr="00980262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детей»</w:t>
      </w:r>
      <w:proofErr w:type="spellEnd"/>
    </w:p>
    <w:p w:rsidR="00132B3B" w:rsidRDefault="00980262">
      <w:pPr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</w:pPr>
      <w:hyperlink r:id="rId14" w:history="1">
        <w:r w:rsidRPr="00980262">
          <w:rPr>
            <w:rFonts w:ascii="Times New Roman" w:eastAsia="+mn-ea" w:hAnsi="Times New Roman" w:cs="Times New Roman"/>
            <w:color w:val="002060"/>
            <w:kern w:val="24"/>
            <w:sz w:val="36"/>
            <w:szCs w:val="36"/>
            <w:lang w:eastAsia="ru-RU"/>
          </w:rPr>
          <w:t>https://fcprc.ru/materials-category/</w:t>
        </w:r>
      </w:hyperlink>
    </w:p>
    <w:p w:rsidR="00980262" w:rsidRPr="00980262" w:rsidRDefault="00980262">
      <w:pPr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</w:pPr>
      <w:bookmarkStart w:id="0" w:name="_GoBack"/>
      <w:bookmarkEnd w:id="0"/>
    </w:p>
    <w:p w:rsidR="00980262" w:rsidRDefault="00980262"/>
    <w:sectPr w:rsidR="0098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F"/>
    <w:rsid w:val="00132B3B"/>
    <w:rsid w:val="005B1824"/>
    <w:rsid w:val="00980262"/>
    <w:rsid w:val="009A665F"/>
    <w:rsid w:val="00A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EF7D-02B7-422D-A77F-79840BC2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6dy7" TargetMode="External"/><Relationship Id="rId13" Type="http://schemas.openxmlformats.org/officeDocument/2006/relationships/hyperlink" Target="https://psysecurity.22edu.ru/pustayastranitsa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36e2y" TargetMode="External"/><Relationship Id="rId12" Type="http://schemas.openxmlformats.org/officeDocument/2006/relationships/hyperlink" Target="https://psysecurity.22edu.ru/pustayastranitsa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336dCZ" TargetMode="External"/><Relationship Id="rId11" Type="http://schemas.openxmlformats.org/officeDocument/2006/relationships/hyperlink" Target="https://clck.ru/336eLS" TargetMode="External"/><Relationship Id="rId5" Type="http://schemas.openxmlformats.org/officeDocument/2006/relationships/hyperlink" Target="https://clck.ru/336dB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336dy7" TargetMode="External"/><Relationship Id="rId4" Type="http://schemas.openxmlformats.org/officeDocument/2006/relationships/hyperlink" Target="https://clck.ru/336d9Z" TargetMode="External"/><Relationship Id="rId9" Type="http://schemas.openxmlformats.org/officeDocument/2006/relationships/hyperlink" Target="https://clck.ru/336dy7" TargetMode="External"/><Relationship Id="rId14" Type="http://schemas.openxmlformats.org/officeDocument/2006/relationships/hyperlink" Target="https://fcprc.ru/materials-categ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Милина</dc:creator>
  <cp:keywords/>
  <dc:description/>
  <cp:lastModifiedBy>Дарья Васильевна Чуйко</cp:lastModifiedBy>
  <cp:revision>3</cp:revision>
  <dcterms:created xsi:type="dcterms:W3CDTF">2022-12-22T13:18:00Z</dcterms:created>
  <dcterms:modified xsi:type="dcterms:W3CDTF">2022-12-23T02:19:00Z</dcterms:modified>
</cp:coreProperties>
</file>