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4D8FD" w14:textId="77777777" w:rsidR="003060A1" w:rsidRPr="003060A1" w:rsidRDefault="003060A1" w:rsidP="0030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2851DC8" w14:textId="77777777" w:rsidR="003060A1" w:rsidRPr="003060A1" w:rsidRDefault="003060A1" w:rsidP="0030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0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Устьянская</w:t>
      </w:r>
      <w:proofErr w:type="spellEnd"/>
      <w:r w:rsidRPr="0030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14:paraId="47D43A27" w14:textId="77777777" w:rsidR="003060A1" w:rsidRPr="003060A1" w:rsidRDefault="003060A1" w:rsidP="0030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0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Бурлинского</w:t>
      </w:r>
      <w:proofErr w:type="spellEnd"/>
      <w:r w:rsidRPr="0030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14:paraId="33C7C25D" w14:textId="77777777" w:rsidR="003060A1" w:rsidRPr="003060A1" w:rsidRDefault="003060A1" w:rsidP="00306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01C4F045" w14:textId="77777777" w:rsidR="00C6474D" w:rsidRPr="00A316BB" w:rsidRDefault="00C6474D" w:rsidP="00C64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</w:p>
    <w:p w14:paraId="7B424AA6" w14:textId="77777777" w:rsidR="00C6474D" w:rsidRPr="00A316BB" w:rsidRDefault="00C6474D" w:rsidP="00C6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 Р И К А З</w:t>
      </w:r>
    </w:p>
    <w:p w14:paraId="3936BC5E" w14:textId="77777777" w:rsidR="00C6474D" w:rsidRPr="00A316BB" w:rsidRDefault="00C6474D" w:rsidP="00C647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E52883" w14:textId="68D03E57" w:rsidR="00C6474D" w:rsidRPr="00A1468B" w:rsidRDefault="001C6F27" w:rsidP="00C6474D">
      <w:pPr>
        <w:tabs>
          <w:tab w:val="left" w:pos="4463"/>
          <w:tab w:val="left" w:pos="81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="00C6474D" w:rsidRPr="00A31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 w:rsidR="00C6474D" w:rsidRPr="00A31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C64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C6474D" w:rsidRPr="00A31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="00C6474D" w:rsidRPr="00A3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C6474D" w:rsidRPr="00A31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</w:t>
      </w:r>
      <w:r w:rsidR="00C64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C6474D" w:rsidRPr="00A316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№  </w:t>
      </w:r>
      <w:r w:rsidR="00273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731B2" w:rsidRPr="00A14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</w:p>
    <w:p w14:paraId="094FCC36" w14:textId="6F936D8B" w:rsidR="00C6474D" w:rsidRPr="00A316BB" w:rsidRDefault="003060A1" w:rsidP="00C6474D">
      <w:pPr>
        <w:tabs>
          <w:tab w:val="left" w:pos="81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Устьянка</w:t>
      </w:r>
      <w:proofErr w:type="spellEnd"/>
    </w:p>
    <w:p w14:paraId="5559E3F2" w14:textId="77777777" w:rsidR="00C6474D" w:rsidRPr="00A316BB" w:rsidRDefault="00C6474D" w:rsidP="00C6474D">
      <w:pPr>
        <w:tabs>
          <w:tab w:val="left" w:pos="81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0ADC75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62951276"/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</w:p>
    <w:p w14:paraId="79D977B6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Порядок и условия </w:t>
      </w:r>
    </w:p>
    <w:p w14:paraId="7295D11B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осуществления перевода </w:t>
      </w:r>
    </w:p>
    <w:p w14:paraId="778AB590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обучающихся из одной </w:t>
      </w:r>
    </w:p>
    <w:p w14:paraId="67AFF502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организации, осуществляющей </w:t>
      </w:r>
    </w:p>
    <w:p w14:paraId="012239FF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образовательную деятельность </w:t>
      </w:r>
    </w:p>
    <w:p w14:paraId="37F86776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образовательным программам </w:t>
      </w:r>
    </w:p>
    <w:p w14:paraId="2D0EA21E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начального общего, основного общего </w:t>
      </w:r>
    </w:p>
    <w:p w14:paraId="0DD16307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среднего общего образования, </w:t>
      </w:r>
    </w:p>
    <w:p w14:paraId="470CC0D9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другие организации, осуществляющие </w:t>
      </w:r>
    </w:p>
    <w:p w14:paraId="2B2FE8F3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образовательную деятельность </w:t>
      </w:r>
    </w:p>
    <w:p w14:paraId="27569637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образовательным программам </w:t>
      </w:r>
    </w:p>
    <w:p w14:paraId="4A8C86E5" w14:textId="77777777" w:rsidR="00176D47" w:rsidRDefault="00176D47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соответствующих</w:t>
      </w:r>
      <w:proofErr w:type="gramEnd"/>
      <w:r w:rsidRPr="00176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уровня и направленности</w:t>
      </w:r>
      <w:r w:rsidR="00C6474D" w:rsidRPr="00A316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F11E9EA" w14:textId="7311C674" w:rsidR="00C6474D" w:rsidRPr="00A316BB" w:rsidRDefault="003060A1" w:rsidP="00C64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Устьянская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СОШ»</w:t>
      </w:r>
    </w:p>
    <w:bookmarkEnd w:id="0"/>
    <w:p w14:paraId="6D479F94" w14:textId="77777777" w:rsidR="00C6474D" w:rsidRPr="00A316BB" w:rsidRDefault="00C6474D" w:rsidP="00C6474D">
      <w:pPr>
        <w:spacing w:after="7" w:line="249" w:lineRule="auto"/>
        <w:ind w:left="4" w:right="206"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C1EE6B" w14:textId="222EE9B9" w:rsidR="00C6474D" w:rsidRPr="00A316BB" w:rsidRDefault="00176D47" w:rsidP="00C6474D">
      <w:pPr>
        <w:spacing w:after="7" w:line="249" w:lineRule="auto"/>
        <w:ind w:left="4" w:right="206"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соблюдения единого подхода в части  осуществления перевода </w:t>
      </w:r>
      <w:proofErr w:type="gramStart"/>
      <w:r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</w:t>
      </w:r>
      <w:proofErr w:type="gramEnd"/>
      <w:r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и направленности</w:t>
      </w:r>
      <w:r w:rsidR="00C6474D"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DE4703C" w14:textId="77777777" w:rsidR="00C6474D" w:rsidRPr="00A316BB" w:rsidRDefault="00C6474D" w:rsidP="00C64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  <w:r w:rsidRPr="00A316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3FB2A742" w14:textId="77777777" w:rsidR="00C6474D" w:rsidRPr="00A316BB" w:rsidRDefault="00C6474D" w:rsidP="00C64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C75363" w14:textId="11E21E95" w:rsidR="00C6474D" w:rsidRPr="00A316BB" w:rsidRDefault="00C6474D" w:rsidP="00176D4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2434148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прилагаемые  </w:t>
      </w:r>
      <w:bookmarkStart w:id="2" w:name="_Hlk124511372"/>
      <w:r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</w:t>
      </w:r>
      <w:bookmarkStart w:id="3" w:name="_Hlk162951457"/>
      <w:bookmarkEnd w:id="1"/>
      <w:r w:rsid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D47"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</w:t>
      </w:r>
      <w:proofErr w:type="spellStart"/>
      <w:r w:rsidR="003060A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Устьянская</w:t>
      </w:r>
      <w:proofErr w:type="spellEnd"/>
      <w:r w:rsidR="0030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  <w:r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 </w:t>
      </w:r>
      <w:bookmarkStart w:id="4" w:name="_Hlk162951430"/>
      <w:bookmarkEnd w:id="3"/>
      <w:r w:rsidR="00176D47"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02.08.2023г </w:t>
      </w:r>
      <w:r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bookmarkEnd w:id="4"/>
      <w:r w:rsidR="0030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</w:t>
      </w:r>
      <w:r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16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bookmarkEnd w:id="2"/>
    <w:p w14:paraId="39A270FE" w14:textId="77777777" w:rsidR="00176D47" w:rsidRDefault="00C6474D" w:rsidP="0017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1D2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приказ вступает в силу с </w:t>
      </w:r>
      <w:r w:rsid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>30 марта</w:t>
      </w:r>
      <w:r w:rsidRPr="001D2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г. и действует до </w:t>
      </w:r>
      <w:r w:rsid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D47"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сентября 2029 г</w:t>
      </w:r>
      <w:proofErr w:type="gramStart"/>
      <w:r w:rsidR="00176D47"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proofErr w:type="gramEnd"/>
    </w:p>
    <w:p w14:paraId="6D40846F" w14:textId="4DAAA73D" w:rsidR="00176D47" w:rsidRPr="00176D47" w:rsidRDefault="00176D47" w:rsidP="0017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176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настоящий приказ на официальном сайте </w:t>
      </w:r>
      <w:r w:rsidR="003060A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3060A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Устьянская</w:t>
      </w:r>
      <w:proofErr w:type="spellEnd"/>
      <w:r w:rsidR="0030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</w:p>
    <w:p w14:paraId="5C0CD93E" w14:textId="5F258B36" w:rsidR="00C6474D" w:rsidRPr="00A316BB" w:rsidRDefault="00C6474D" w:rsidP="0017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6F5B0" w14:textId="77777777" w:rsidR="00C6474D" w:rsidRPr="00A316BB" w:rsidRDefault="00C6474D" w:rsidP="00C647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13A94" w14:textId="54423865" w:rsidR="00C6474D" w:rsidRDefault="003060A1" w:rsidP="00C647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школы___________Н.М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Куприенко</w:t>
      </w:r>
    </w:p>
    <w:p w14:paraId="6625D3FB" w14:textId="77777777" w:rsidR="003060A1" w:rsidRDefault="003060A1" w:rsidP="00C647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7A7055" w14:textId="77777777" w:rsidR="003060A1" w:rsidRDefault="003060A1" w:rsidP="00C647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342718" w14:textId="77777777" w:rsidR="003060A1" w:rsidRPr="00A316BB" w:rsidRDefault="003060A1" w:rsidP="00C647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0FCD6" w14:textId="77777777" w:rsidR="00C6474D" w:rsidRPr="00A316BB" w:rsidRDefault="00C6474D" w:rsidP="00C647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A316B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__________</w:t>
      </w:r>
    </w:p>
    <w:p w14:paraId="41A052A4" w14:textId="77777777" w:rsidR="00C6474D" w:rsidRPr="00A316BB" w:rsidRDefault="00C6474D" w:rsidP="00C64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</w:t>
      </w:r>
    </w:p>
    <w:p w14:paraId="3E8F408F" w14:textId="77777777" w:rsidR="00C6474D" w:rsidRPr="00A316BB" w:rsidRDefault="00C6474D" w:rsidP="00C64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образованию </w:t>
      </w:r>
    </w:p>
    <w:p w14:paraId="18AC85C5" w14:textId="6375BA98" w:rsidR="00C6474D" w:rsidRPr="00A1468B" w:rsidRDefault="00C6474D" w:rsidP="00C6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6F2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F2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146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46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bookmarkStart w:id="5" w:name="_GoBack"/>
      <w:bookmarkEnd w:id="5"/>
    </w:p>
    <w:p w14:paraId="2D94858C" w14:textId="77777777" w:rsidR="00C6474D" w:rsidRPr="00A316BB" w:rsidRDefault="00C6474D" w:rsidP="00C6474D">
      <w:pPr>
        <w:spacing w:after="44" w:line="247" w:lineRule="auto"/>
        <w:ind w:left="62" w:right="163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5D4216E" w14:textId="77777777" w:rsidR="00C6474D" w:rsidRPr="00A316BB" w:rsidRDefault="00C6474D" w:rsidP="00C6474D">
      <w:pPr>
        <w:spacing w:after="0" w:line="240" w:lineRule="auto"/>
        <w:ind w:left="62" w:right="164" w:firstLine="7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16BB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которые вносятся</w:t>
      </w:r>
      <w:r w:rsidRPr="00A31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6133D13" w14:textId="09C94701" w:rsidR="00C6474D" w:rsidRDefault="00C6474D" w:rsidP="00082705">
      <w:pPr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31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176D47" w:rsidRPr="00176D47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утвержденный приказом </w:t>
      </w:r>
      <w:r w:rsidR="003060A1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</w:t>
      </w:r>
      <w:proofErr w:type="spellStart"/>
      <w:r w:rsidR="003060A1">
        <w:rPr>
          <w:rFonts w:ascii="Times New Roman" w:eastAsia="Times New Roman" w:hAnsi="Times New Roman" w:cs="Times New Roman"/>
          <w:color w:val="000000"/>
          <w:sz w:val="26"/>
          <w:szCs w:val="26"/>
        </w:rPr>
        <w:t>Устьянская</w:t>
      </w:r>
      <w:proofErr w:type="spellEnd"/>
      <w:r w:rsidR="003060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СОШ» от   02.08.2023г №70</w:t>
      </w:r>
      <w:proofErr w:type="gramEnd"/>
    </w:p>
    <w:p w14:paraId="72138722" w14:textId="77777777" w:rsidR="00C6474D" w:rsidRDefault="00C6474D" w:rsidP="00176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14:paraId="5F737821" w14:textId="15DA4847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1. </w:t>
      </w:r>
      <w:hyperlink r:id="rId5" w:anchor="dst100026" w:history="1">
        <w:r w:rsidRPr="00176D47">
          <w:rPr>
            <w:rStyle w:val="a4"/>
            <w:color w:val="auto"/>
            <w:sz w:val="26"/>
            <w:szCs w:val="26"/>
            <w:u w:val="none"/>
          </w:rPr>
          <w:t xml:space="preserve">Пункт </w:t>
        </w:r>
        <w:r w:rsidR="003520A2" w:rsidRPr="00176D47">
          <w:rPr>
            <w:rStyle w:val="a4"/>
            <w:color w:val="auto"/>
            <w:sz w:val="26"/>
            <w:szCs w:val="26"/>
            <w:u w:val="none"/>
          </w:rPr>
          <w:t>7</w:t>
        </w:r>
      </w:hyperlink>
      <w:r w:rsidRPr="00176D47">
        <w:rPr>
          <w:sz w:val="26"/>
          <w:szCs w:val="26"/>
        </w:rPr>
        <w:t> изложить в следующей редакции:</w:t>
      </w:r>
    </w:p>
    <w:p w14:paraId="6BD479EE" w14:textId="04B6E10B" w:rsidR="00776E5A" w:rsidRPr="00176D47" w:rsidRDefault="00176D47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пункт </w:t>
      </w:r>
      <w:r w:rsidR="003520A2" w:rsidRPr="00176D47">
        <w:rPr>
          <w:sz w:val="26"/>
          <w:szCs w:val="26"/>
        </w:rPr>
        <w:t>7</w:t>
      </w:r>
      <w:r w:rsidR="00776E5A" w:rsidRPr="00176D47">
        <w:rPr>
          <w:sz w:val="26"/>
          <w:szCs w:val="26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51568789" w14:textId="77777777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а) осуществляют выбор принимающей организации;</w:t>
      </w:r>
    </w:p>
    <w:p w14:paraId="7F9A7825" w14:textId="77777777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14:paraId="64001A6D" w14:textId="77777777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7302B284" w14:textId="77777777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 </w:t>
      </w:r>
      <w:hyperlink r:id="rId6" w:anchor="dst100173" w:history="1">
        <w:r w:rsidRPr="00176D47">
          <w:rPr>
            <w:rStyle w:val="a4"/>
            <w:color w:val="auto"/>
            <w:sz w:val="26"/>
            <w:szCs w:val="26"/>
            <w:u w:val="none"/>
          </w:rPr>
          <w:t>Положением</w:t>
        </w:r>
      </w:hyperlink>
      <w:r w:rsidRPr="00176D47">
        <w:rPr>
          <w:sz w:val="26"/>
          <w:szCs w:val="26"/>
        </w:rPr>
        <w:t> 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системы).".</w:t>
      </w:r>
    </w:p>
    <w:p w14:paraId="2747913E" w14:textId="77777777" w:rsidR="00176D47" w:rsidRDefault="00176D47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p w14:paraId="498779DF" w14:textId="76E416B2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2. </w:t>
      </w:r>
      <w:hyperlink r:id="rId7" w:anchor="dst100041" w:history="1">
        <w:r w:rsidRPr="00176D47">
          <w:rPr>
            <w:rStyle w:val="a4"/>
            <w:color w:val="auto"/>
            <w:sz w:val="26"/>
            <w:szCs w:val="26"/>
            <w:u w:val="none"/>
          </w:rPr>
          <w:t>Пункт 1</w:t>
        </w:r>
        <w:r w:rsidR="00C6474D" w:rsidRPr="00176D47">
          <w:rPr>
            <w:rStyle w:val="a4"/>
            <w:color w:val="auto"/>
            <w:sz w:val="26"/>
            <w:szCs w:val="26"/>
            <w:u w:val="none"/>
          </w:rPr>
          <w:t>2</w:t>
        </w:r>
      </w:hyperlink>
      <w:r w:rsidRPr="00176D47">
        <w:rPr>
          <w:sz w:val="26"/>
          <w:szCs w:val="26"/>
        </w:rPr>
        <w:t> дополнить абзацем следующего содержания:</w:t>
      </w:r>
    </w:p>
    <w:p w14:paraId="6D5B4D08" w14:textId="55B27F52" w:rsidR="00776E5A" w:rsidRPr="00176D47" w:rsidRDefault="00085D49" w:rsidP="00082705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hyperlink r:id="rId8" w:anchor="dst100041" w:history="1">
        <w:r w:rsidR="00176D47">
          <w:rPr>
            <w:rStyle w:val="a4"/>
            <w:color w:val="auto"/>
            <w:sz w:val="26"/>
            <w:szCs w:val="26"/>
            <w:u w:val="none"/>
          </w:rPr>
          <w:t>п</w:t>
        </w:r>
        <w:r w:rsidR="00176D47" w:rsidRPr="00176D47">
          <w:rPr>
            <w:rStyle w:val="a4"/>
            <w:color w:val="auto"/>
            <w:sz w:val="26"/>
            <w:szCs w:val="26"/>
            <w:u w:val="none"/>
          </w:rPr>
          <w:t>ункт 12</w:t>
        </w:r>
      </w:hyperlink>
      <w:r w:rsidR="00176D47">
        <w:rPr>
          <w:sz w:val="26"/>
          <w:szCs w:val="26"/>
        </w:rPr>
        <w:t>.</w:t>
      </w:r>
      <w:r w:rsidR="00082705">
        <w:rPr>
          <w:sz w:val="26"/>
          <w:szCs w:val="26"/>
        </w:rPr>
        <w:t xml:space="preserve"> </w:t>
      </w:r>
      <w:r w:rsidR="00776E5A" w:rsidRPr="00176D47">
        <w:rPr>
          <w:sz w:val="26"/>
          <w:szCs w:val="26"/>
        </w:rPr>
        <w:t xml:space="preserve">Заявление о зачислении обучающегося в указанную организацию в порядке перевода из исходной организации, документы, указанные в пункте </w:t>
      </w:r>
      <w:r w:rsidR="00C6474D" w:rsidRPr="00176D47">
        <w:rPr>
          <w:sz w:val="26"/>
          <w:szCs w:val="26"/>
        </w:rPr>
        <w:t>10</w:t>
      </w:r>
      <w:r w:rsidR="00776E5A" w:rsidRPr="00176D47">
        <w:rPr>
          <w:sz w:val="26"/>
          <w:szCs w:val="26"/>
        </w:rPr>
        <w:t xml:space="preserve"> </w:t>
      </w:r>
      <w:r w:rsidR="00776E5A" w:rsidRPr="00176D47">
        <w:rPr>
          <w:sz w:val="26"/>
          <w:szCs w:val="26"/>
        </w:rPr>
        <w:lastRenderedPageBreak/>
        <w:t>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14:paraId="07261103" w14:textId="77777777" w:rsidR="00176D47" w:rsidRDefault="00176D47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p w14:paraId="62A710C2" w14:textId="39FBACEF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3. </w:t>
      </w:r>
      <w:hyperlink r:id="rId9" w:anchor="dst100046" w:history="1">
        <w:r w:rsidRPr="00176D47">
          <w:rPr>
            <w:rStyle w:val="a4"/>
            <w:color w:val="auto"/>
            <w:sz w:val="26"/>
            <w:szCs w:val="26"/>
            <w:u w:val="none"/>
          </w:rPr>
          <w:t>Пункт 1</w:t>
        </w:r>
        <w:r w:rsidR="00C6474D" w:rsidRPr="00176D47">
          <w:rPr>
            <w:rStyle w:val="a4"/>
            <w:color w:val="auto"/>
            <w:sz w:val="26"/>
            <w:szCs w:val="26"/>
            <w:u w:val="none"/>
          </w:rPr>
          <w:t>5</w:t>
        </w:r>
      </w:hyperlink>
      <w:r w:rsidRPr="00176D47">
        <w:rPr>
          <w:sz w:val="26"/>
          <w:szCs w:val="26"/>
        </w:rPr>
        <w:t> 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14:paraId="4AACDFF3" w14:textId="77777777" w:rsidR="00176D47" w:rsidRDefault="00176D47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p w14:paraId="3E3ACF33" w14:textId="5A675ECE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4. </w:t>
      </w:r>
      <w:hyperlink r:id="rId10" w:anchor="dst100048" w:history="1">
        <w:r w:rsidRPr="00176D47">
          <w:rPr>
            <w:rStyle w:val="a4"/>
            <w:color w:val="auto"/>
            <w:sz w:val="26"/>
            <w:szCs w:val="26"/>
            <w:u w:val="none"/>
          </w:rPr>
          <w:t>Пункт 1</w:t>
        </w:r>
        <w:r w:rsidR="00C6474D" w:rsidRPr="00176D47">
          <w:rPr>
            <w:rStyle w:val="a4"/>
            <w:color w:val="auto"/>
            <w:sz w:val="26"/>
            <w:szCs w:val="26"/>
            <w:u w:val="none"/>
          </w:rPr>
          <w:t>6</w:t>
        </w:r>
      </w:hyperlink>
      <w:r w:rsidRPr="00176D47">
        <w:rPr>
          <w:sz w:val="26"/>
          <w:szCs w:val="26"/>
        </w:rPr>
        <w:t> изложить в следующей редакции:</w:t>
      </w:r>
    </w:p>
    <w:p w14:paraId="712BA081" w14:textId="4295E128" w:rsidR="00776E5A" w:rsidRPr="00176D47" w:rsidRDefault="00176D47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76D47">
        <w:rPr>
          <w:sz w:val="26"/>
          <w:szCs w:val="26"/>
        </w:rPr>
        <w:t xml:space="preserve">ункт </w:t>
      </w:r>
      <w:r w:rsidR="00776E5A" w:rsidRPr="00176D47">
        <w:rPr>
          <w:sz w:val="26"/>
          <w:szCs w:val="26"/>
        </w:rPr>
        <w:t>1</w:t>
      </w:r>
      <w:r w:rsidR="00C6474D" w:rsidRPr="00176D47">
        <w:rPr>
          <w:sz w:val="26"/>
          <w:szCs w:val="26"/>
        </w:rPr>
        <w:t>6</w:t>
      </w:r>
      <w:r w:rsidR="00776E5A" w:rsidRPr="00176D47">
        <w:rPr>
          <w:sz w:val="26"/>
          <w:szCs w:val="26"/>
        </w:rPr>
        <w:t xml:space="preserve"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</w:t>
      </w:r>
      <w:r w:rsidR="00C6474D" w:rsidRPr="00176D47">
        <w:rPr>
          <w:sz w:val="26"/>
          <w:szCs w:val="26"/>
        </w:rPr>
        <w:t>5</w:t>
      </w:r>
      <w:r w:rsidR="00776E5A" w:rsidRPr="00176D47">
        <w:rPr>
          <w:sz w:val="26"/>
          <w:szCs w:val="26"/>
        </w:rPr>
        <w:t xml:space="preserve"> настоящего Порядка.</w:t>
      </w:r>
    </w:p>
    <w:p w14:paraId="31B971EB" w14:textId="77777777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организацию.".</w:t>
      </w:r>
    </w:p>
    <w:p w14:paraId="0C1E800E" w14:textId="77777777" w:rsidR="00176D47" w:rsidRDefault="00176D47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p w14:paraId="3254245B" w14:textId="0AEB9E24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5. </w:t>
      </w:r>
      <w:hyperlink r:id="rId11" w:anchor="dst100050" w:history="1">
        <w:r w:rsidRPr="00176D47">
          <w:rPr>
            <w:rStyle w:val="a4"/>
            <w:color w:val="auto"/>
            <w:sz w:val="26"/>
            <w:szCs w:val="26"/>
            <w:u w:val="none"/>
          </w:rPr>
          <w:t>Абзац первый пункта 1</w:t>
        </w:r>
        <w:r w:rsidR="00C6474D" w:rsidRPr="00176D47">
          <w:rPr>
            <w:rStyle w:val="a4"/>
            <w:color w:val="auto"/>
            <w:sz w:val="26"/>
            <w:szCs w:val="26"/>
            <w:u w:val="none"/>
          </w:rPr>
          <w:t>7</w:t>
        </w:r>
      </w:hyperlink>
      <w:r w:rsidRPr="00176D47">
        <w:rPr>
          <w:sz w:val="26"/>
          <w:szCs w:val="26"/>
        </w:rPr>
        <w:t> после слов "в письменной форме" дополнить словами "или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14:paraId="7D98F133" w14:textId="77777777" w:rsidR="00082705" w:rsidRDefault="00082705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p w14:paraId="610384AF" w14:textId="79EC6984" w:rsidR="00776E5A" w:rsidRPr="00176D47" w:rsidRDefault="00776E5A" w:rsidP="00176D4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6D47">
        <w:rPr>
          <w:sz w:val="26"/>
          <w:szCs w:val="26"/>
        </w:rPr>
        <w:t>6. </w:t>
      </w:r>
      <w:hyperlink r:id="rId12" w:anchor="dst100062" w:history="1">
        <w:r w:rsidRPr="00176D47">
          <w:rPr>
            <w:rStyle w:val="a4"/>
            <w:color w:val="auto"/>
            <w:sz w:val="26"/>
            <w:szCs w:val="26"/>
            <w:u w:val="none"/>
          </w:rPr>
          <w:t>Абзац второй пункта 1</w:t>
        </w:r>
        <w:r w:rsidR="00C6474D" w:rsidRPr="00176D47">
          <w:rPr>
            <w:rStyle w:val="a4"/>
            <w:color w:val="auto"/>
            <w:sz w:val="26"/>
            <w:szCs w:val="26"/>
            <w:u w:val="none"/>
          </w:rPr>
          <w:t>9</w:t>
        </w:r>
      </w:hyperlink>
      <w:r w:rsidRPr="00176D47">
        <w:rPr>
          <w:sz w:val="26"/>
          <w:szCs w:val="26"/>
        </w:rPr>
        <w:t> 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14:paraId="07A3E075" w14:textId="77777777" w:rsidR="00176D47" w:rsidRDefault="00776E5A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     </w:t>
      </w:r>
    </w:p>
    <w:p w14:paraId="0F790CA9" w14:textId="77777777" w:rsidR="00176D47" w:rsidRDefault="00176D47">
      <w:pPr>
        <w:rPr>
          <w:rFonts w:ascii="Arial" w:hAnsi="Arial" w:cs="Arial"/>
          <w:color w:val="444444"/>
          <w:shd w:val="clear" w:color="auto" w:fill="FFFFFF"/>
        </w:rPr>
      </w:pPr>
    </w:p>
    <w:p w14:paraId="4F666774" w14:textId="4FF0586A" w:rsidR="00776E5A" w:rsidRDefault="00123D97">
      <w:r>
        <w:rPr>
          <w:rFonts w:ascii="Arial" w:hAnsi="Arial" w:cs="Arial"/>
          <w:color w:val="444444"/>
          <w:shd w:val="clear" w:color="auto" w:fill="FFFFFF"/>
        </w:rPr>
        <w:t xml:space="preserve"> </w:t>
      </w:r>
    </w:p>
    <w:sectPr w:rsidR="0077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5A"/>
    <w:rsid w:val="00082705"/>
    <w:rsid w:val="00085D49"/>
    <w:rsid w:val="00123D97"/>
    <w:rsid w:val="00176D47"/>
    <w:rsid w:val="001C6F27"/>
    <w:rsid w:val="002731B2"/>
    <w:rsid w:val="003060A1"/>
    <w:rsid w:val="003520A2"/>
    <w:rsid w:val="00776E5A"/>
    <w:rsid w:val="00A1468B"/>
    <w:rsid w:val="00C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C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E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E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7216/aff2411c4b619144a739e773dd8224011e57ba3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7216/aff2411c4b619144a739e773dd8224011e57ba3e/" TargetMode="External"/><Relationship Id="rId12" Type="http://schemas.openxmlformats.org/officeDocument/2006/relationships/hyperlink" Target="https://www.consultant.ru/document/cons_doc_LAW_447216/dcbfcd6725d91068de965cfc0ba4df4637dc056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8004/e375460e6cd06d2e72ac5ccdd5a08dd7f607b50c/" TargetMode="External"/><Relationship Id="rId11" Type="http://schemas.openxmlformats.org/officeDocument/2006/relationships/hyperlink" Target="https://www.consultant.ru/document/cons_doc_LAW_447216/dcbfcd6725d91068de965cfc0ba4df4637dc0565/" TargetMode="External"/><Relationship Id="rId5" Type="http://schemas.openxmlformats.org/officeDocument/2006/relationships/hyperlink" Target="https://www.consultant.ru/document/cons_doc_LAW_447216/aff2411c4b619144a739e773dd8224011e57ba3e/" TargetMode="External"/><Relationship Id="rId10" Type="http://schemas.openxmlformats.org/officeDocument/2006/relationships/hyperlink" Target="https://www.consultant.ru/document/cons_doc_LAW_447216/dcbfcd6725d91068de965cfc0ba4df4637dc05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7216/aff2411c4b619144a739e773dd8224011e57ba3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</dc:creator>
  <cp:keywords/>
  <dc:description/>
  <cp:lastModifiedBy>USER</cp:lastModifiedBy>
  <cp:revision>7</cp:revision>
  <cp:lastPrinted>2025-04-16T09:27:00Z</cp:lastPrinted>
  <dcterms:created xsi:type="dcterms:W3CDTF">2025-03-21T09:17:00Z</dcterms:created>
  <dcterms:modified xsi:type="dcterms:W3CDTF">2025-04-16T09:37:00Z</dcterms:modified>
</cp:coreProperties>
</file>