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98" w:rsidRDefault="00CE4D3D" w:rsidP="00165A98">
      <w:pPr>
        <w:spacing w:after="0" w:line="240" w:lineRule="auto"/>
        <w:ind w:firstLine="709"/>
        <w:jc w:val="center"/>
        <w:rPr>
          <w:rFonts w:ascii="Times New Roman" w:eastAsia="Times New Roman" w:hAnsi="Times New Roman" w:cs="Times New Roman"/>
          <w:sz w:val="24"/>
          <w:szCs w:val="24"/>
          <w:lang w:eastAsia="ru-RU"/>
        </w:rPr>
      </w:pPr>
      <w:r w:rsidRPr="00CE4D3D">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5.55pt;margin-top:-721.15pt;width:471.75pt;height:763.5pt;z-index:251660288" filled="f" stroked="f">
            <v:textbox>
              <w:txbxContent>
                <w:p w:rsidR="00165A98" w:rsidRDefault="00165A98" w:rsidP="00165A98">
                  <w:pPr>
                    <w:jc w:val="center"/>
                    <w:rPr>
                      <w:rFonts w:ascii="Times New Roman" w:hAnsi="Times New Roman" w:cs="Times New Roman"/>
                      <w:sz w:val="28"/>
                      <w:szCs w:val="28"/>
                    </w:rPr>
                  </w:pPr>
                </w:p>
                <w:p w:rsidR="00165A98" w:rsidRDefault="00165A98" w:rsidP="00165A98">
                  <w:pPr>
                    <w:jc w:val="center"/>
                    <w:rPr>
                      <w:rFonts w:ascii="Times New Roman" w:hAnsi="Times New Roman" w:cs="Times New Roman"/>
                      <w:sz w:val="28"/>
                      <w:szCs w:val="28"/>
                    </w:rPr>
                  </w:pPr>
                </w:p>
                <w:p w:rsidR="00165A98" w:rsidRDefault="00165A98" w:rsidP="00165A98">
                  <w:pPr>
                    <w:jc w:val="center"/>
                    <w:rPr>
                      <w:rFonts w:ascii="Times New Roman" w:hAnsi="Times New Roman" w:cs="Times New Roman"/>
                      <w:sz w:val="28"/>
                      <w:szCs w:val="28"/>
                    </w:rPr>
                  </w:pPr>
                </w:p>
                <w:p w:rsidR="00165A98" w:rsidRPr="00165A98" w:rsidRDefault="00CE4D3D" w:rsidP="00165A98">
                  <w:pPr>
                    <w:jc w:val="center"/>
                    <w:rPr>
                      <w:rFonts w:ascii="Times New Roman" w:hAnsi="Times New Roman" w:cs="Times New Roman"/>
                      <w:sz w:val="28"/>
                      <w:szCs w:val="28"/>
                    </w:rPr>
                  </w:pPr>
                  <w:r w:rsidRPr="00CE4D3D">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pt;height:249.2pt" fillcolor="#369" stroked="f">
                        <v:fill r:id="rId8" o:title=""/>
                        <v:stroke r:id="rId8" o:title=""/>
                        <v:shadow on="t" color="#b2b2b2" opacity="52429f" offset="3pt"/>
                        <v:textpath style="font-family:&quot;Times New Roman&quot;;font-size:28pt;v-text-kern:t" trim="t" fitpath="t" string="Консультация для педагогов:&#10;&quot;Развитие словесного творчества в театрализованной &#10;деятельности&#10;детей старшего дошкольного возраста&quot; "/>
                      </v:shape>
                    </w:pict>
                  </w:r>
                </w:p>
              </w:txbxContent>
            </v:textbox>
          </v:shape>
        </w:pict>
      </w:r>
      <w:r w:rsidRPr="00CE4D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5.05pt;margin-top:-55.2pt;width:597.25pt;height:840.75pt;z-index:251659264">
            <v:imagedata r:id="rId9" o:title="image"/>
            <w10:wrap type="topAndBottom"/>
          </v:shape>
        </w:pict>
      </w:r>
    </w:p>
    <w:p w:rsidR="00CA418E" w:rsidRPr="00165A98" w:rsidRDefault="00417544"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lastRenderedPageBreak/>
        <w:t> </w:t>
      </w:r>
      <w:r w:rsidRPr="00165A98">
        <w:rPr>
          <w:rFonts w:ascii="Times New Roman" w:hAnsi="Times New Roman" w:cs="Times New Roman"/>
          <w:b/>
          <w:bCs/>
          <w:sz w:val="28"/>
          <w:szCs w:val="28"/>
        </w:rPr>
        <w:t xml:space="preserve">Развитие словесного творчества в театрализованной деятельности детей старшего дошкольного возраста </w:t>
      </w:r>
      <w:r w:rsidRPr="00165A98">
        <w:rPr>
          <w:rFonts w:ascii="Times New Roman" w:hAnsi="Times New Roman" w:cs="Times New Roman"/>
          <w:sz w:val="28"/>
          <w:szCs w:val="28"/>
        </w:rPr>
        <w:br/>
      </w:r>
      <w:r w:rsidRPr="00165A98">
        <w:rPr>
          <w:rFonts w:ascii="Times New Roman" w:hAnsi="Times New Roman" w:cs="Times New Roman"/>
          <w:sz w:val="28"/>
          <w:szCs w:val="28"/>
        </w:rPr>
        <w:br/>
      </w:r>
      <w:r w:rsidR="005A58C0" w:rsidRPr="00165A98">
        <w:rPr>
          <w:rFonts w:ascii="Times New Roman" w:hAnsi="Times New Roman" w:cs="Times New Roman"/>
          <w:b/>
          <w:bCs/>
          <w:sz w:val="28"/>
          <w:szCs w:val="28"/>
        </w:rPr>
        <w:t xml:space="preserve">              </w:t>
      </w:r>
      <w:r w:rsidRPr="00165A98">
        <w:rPr>
          <w:rFonts w:ascii="Times New Roman" w:hAnsi="Times New Roman" w:cs="Times New Roman"/>
          <w:b/>
          <w:bCs/>
          <w:sz w:val="28"/>
          <w:szCs w:val="28"/>
          <w:u w:val="single"/>
        </w:rPr>
        <w:t>Словесное творчество</w:t>
      </w:r>
      <w:r w:rsidRPr="00165A98">
        <w:rPr>
          <w:rFonts w:ascii="Times New Roman" w:hAnsi="Times New Roman" w:cs="Times New Roman"/>
          <w:sz w:val="28"/>
          <w:szCs w:val="28"/>
        </w:rPr>
        <w:t xml:space="preserve"> – это художественная деятельность детей, возникшая под влиянием произведений искусства, впечатлений от окружающей жизни и выражающаяся в создании устных сочинений.</w:t>
      </w:r>
      <w:r w:rsidR="00CA418E" w:rsidRPr="00165A98">
        <w:rPr>
          <w:rFonts w:ascii="Times New Roman" w:hAnsi="Times New Roman" w:cs="Times New Roman"/>
          <w:color w:val="000000"/>
          <w:sz w:val="28"/>
          <w:szCs w:val="28"/>
        </w:rPr>
        <w:t xml:space="preserve">  </w:t>
      </w:r>
      <w:r w:rsidR="00CA418E" w:rsidRPr="00165A98">
        <w:rPr>
          <w:rStyle w:val="a7"/>
          <w:rFonts w:ascii="Times New Roman" w:hAnsi="Times New Roman" w:cs="Times New Roman"/>
          <w:color w:val="000000"/>
          <w:sz w:val="28"/>
          <w:szCs w:val="28"/>
        </w:rPr>
        <w:t> </w:t>
      </w:r>
      <w:r w:rsidR="00CA418E" w:rsidRPr="00165A98">
        <w:rPr>
          <w:rStyle w:val="a7"/>
          <w:rFonts w:ascii="Times New Roman" w:hAnsi="Times New Roman" w:cs="Times New Roman"/>
          <w:color w:val="000000"/>
          <w:sz w:val="28"/>
          <w:szCs w:val="28"/>
          <w:u w:val="single"/>
        </w:rPr>
        <w:t>Словесное творчество</w:t>
      </w:r>
      <w:r w:rsidR="00CA418E" w:rsidRPr="00165A98">
        <w:rPr>
          <w:rStyle w:val="a7"/>
          <w:rFonts w:ascii="Times New Roman" w:hAnsi="Times New Roman" w:cs="Times New Roman"/>
          <w:color w:val="000000"/>
          <w:sz w:val="28"/>
          <w:szCs w:val="28"/>
        </w:rPr>
        <w:t xml:space="preserve"> — наиболее сложный вид творческой деятельности ребенка.</w:t>
      </w:r>
      <w:r w:rsidR="00CA418E" w:rsidRPr="00165A98">
        <w:rPr>
          <w:rFonts w:ascii="Times New Roman" w:hAnsi="Times New Roman" w:cs="Times New Roman"/>
          <w:color w:val="000000"/>
          <w:sz w:val="28"/>
          <w:szCs w:val="28"/>
        </w:rPr>
        <w:t xml:space="preserve"> Элемент творчества есть в любом детском рассказе.</w:t>
      </w:r>
    </w:p>
    <w:p w:rsidR="00CA418E" w:rsidRPr="00165A98" w:rsidRDefault="00CA418E" w:rsidP="00165A98">
      <w:pPr>
        <w:pStyle w:val="a4"/>
        <w:spacing w:before="0" w:beforeAutospacing="0" w:after="0" w:afterAutospacing="0"/>
        <w:ind w:firstLine="709"/>
        <w:jc w:val="both"/>
        <w:rPr>
          <w:sz w:val="28"/>
          <w:szCs w:val="28"/>
        </w:rPr>
      </w:pPr>
      <w:r w:rsidRPr="00165A98">
        <w:rPr>
          <w:color w:val="000000"/>
          <w:sz w:val="28"/>
          <w:szCs w:val="28"/>
        </w:rPr>
        <w:t> Словесное творчество детей выражается в различных формах: в сочинении рассказов, сказок, описаний; в сочинении стихотворений, загадок, небылиц; в словотворчестве (создании новых слов – новообразований).</w:t>
      </w:r>
    </w:p>
    <w:p w:rsidR="00CA418E" w:rsidRPr="00165A98" w:rsidRDefault="00CA418E" w:rsidP="00165A98">
      <w:pPr>
        <w:pStyle w:val="a4"/>
        <w:spacing w:before="0" w:beforeAutospacing="0" w:after="0" w:afterAutospacing="0"/>
        <w:ind w:firstLine="709"/>
        <w:jc w:val="both"/>
        <w:rPr>
          <w:sz w:val="28"/>
          <w:szCs w:val="28"/>
        </w:rPr>
      </w:pPr>
      <w:r w:rsidRPr="00165A98">
        <w:rPr>
          <w:color w:val="000000"/>
          <w:sz w:val="28"/>
          <w:szCs w:val="28"/>
        </w:rPr>
        <w:t> В основе детского словесного творчества, лежит восприятие произведений художественной литературы, устного народного творчества, в том числе и малых фольклорных форм (пословицы, поговорки, загадки, фразеологизмы) в единстве содержания и художественной формы.</w:t>
      </w:r>
    </w:p>
    <w:p w:rsidR="003445F6" w:rsidRPr="00165A98" w:rsidRDefault="00CA418E" w:rsidP="00165A98">
      <w:pPr>
        <w:pStyle w:val="a4"/>
        <w:spacing w:before="0" w:beforeAutospacing="0" w:after="0" w:afterAutospacing="0"/>
        <w:ind w:firstLine="709"/>
        <w:jc w:val="both"/>
        <w:rPr>
          <w:b/>
          <w:color w:val="000000"/>
          <w:sz w:val="28"/>
          <w:szCs w:val="28"/>
        </w:rPr>
      </w:pPr>
      <w:r w:rsidRPr="00165A98">
        <w:rPr>
          <w:color w:val="000000"/>
          <w:sz w:val="28"/>
          <w:szCs w:val="28"/>
        </w:rPr>
        <w:t> Словесное творчество рассматривается как деятельность, возникающую под влиянием произведений искусства и впечатлений от окружающей жиз</w:t>
      </w:r>
      <w:r w:rsidR="003445F6" w:rsidRPr="00165A98">
        <w:rPr>
          <w:color w:val="000000"/>
          <w:sz w:val="28"/>
          <w:szCs w:val="28"/>
        </w:rPr>
        <w:t xml:space="preserve">ни.                                  </w:t>
      </w:r>
      <w:r w:rsidR="005A58C0" w:rsidRPr="00165A98">
        <w:rPr>
          <w:b/>
          <w:color w:val="000000"/>
          <w:sz w:val="28"/>
          <w:szCs w:val="28"/>
        </w:rPr>
        <w:t xml:space="preserve"> </w:t>
      </w:r>
      <w:r w:rsidR="003445F6" w:rsidRPr="00165A98">
        <w:rPr>
          <w:b/>
          <w:color w:val="000000"/>
          <w:sz w:val="28"/>
          <w:szCs w:val="28"/>
        </w:rPr>
        <w:t xml:space="preserve">   </w:t>
      </w:r>
    </w:p>
    <w:p w:rsidR="005A58C0" w:rsidRPr="00165A98" w:rsidRDefault="005A58C0" w:rsidP="00165A98">
      <w:pPr>
        <w:pStyle w:val="a4"/>
        <w:spacing w:before="0" w:beforeAutospacing="0" w:after="0" w:afterAutospacing="0"/>
        <w:ind w:firstLine="709"/>
        <w:jc w:val="both"/>
        <w:rPr>
          <w:b/>
          <w:sz w:val="28"/>
          <w:szCs w:val="28"/>
        </w:rPr>
      </w:pPr>
      <w:r w:rsidRPr="00165A98">
        <w:rPr>
          <w:b/>
          <w:color w:val="000000"/>
          <w:sz w:val="28"/>
          <w:szCs w:val="28"/>
        </w:rPr>
        <w:t>Возможность развития творческой речевой деятельности возникает в старшем дошкольном возрасте, когда у детей появляется достаточно большой запас знаний об окружающем мире, который может стать содержанием словесного творчества.</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Дети овладевают сложными формами связной речи, словарем. У них возникает возможность действовать по замыслу.</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В старшем дошкольном возрасте дети проявляют большую творческую активность в художественно-речевой деятельности. Это выражается при пересказах ими текстов доступных художественных произведений, в выразительном чтении знакомых стихов, в собственных сочинениях — рассказах, сказках.</w:t>
      </w:r>
    </w:p>
    <w:p w:rsidR="005A58C0" w:rsidRPr="00165A98" w:rsidRDefault="005A58C0" w:rsidP="00165A98">
      <w:pPr>
        <w:pStyle w:val="a4"/>
        <w:spacing w:before="0" w:beforeAutospacing="0" w:after="0" w:afterAutospacing="0"/>
        <w:ind w:firstLine="709"/>
        <w:jc w:val="both"/>
        <w:rPr>
          <w:sz w:val="28"/>
          <w:szCs w:val="28"/>
        </w:rPr>
      </w:pPr>
      <w:r w:rsidRPr="00165A98">
        <w:rPr>
          <w:rStyle w:val="a8"/>
          <w:b/>
          <w:bCs/>
          <w:color w:val="000000"/>
          <w:sz w:val="28"/>
          <w:szCs w:val="28"/>
        </w:rPr>
        <w:t> В творческом рассказывании отражаются впечатления действительности и воспринятых ребенком образов искусства.</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Многие исследователи утверждают, что основной целью дошкольного учреждения и школы является воспитание у детей самостоятельности и творческой инициативы. Учебно-воспитательный процесс должен быть направлен на развитие творческих способностей детей.</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Необходимо воспитать у дошкольника интерес и любовь к художественному слову, к произведениям детской литературы и народного творчества: сказкам, рассказам, стихам; вызвать желание сочинить самому, рассказать другим детям свою сказку.</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Если это удается ребенку, он испытывает радость.</w:t>
      </w:r>
      <w:r w:rsidR="00610876" w:rsidRPr="00165A98">
        <w:rPr>
          <w:color w:val="000000"/>
          <w:sz w:val="28"/>
          <w:szCs w:val="28"/>
        </w:rPr>
        <w:t xml:space="preserve"> </w:t>
      </w:r>
      <w:r w:rsidRPr="00165A98">
        <w:rPr>
          <w:color w:val="000000"/>
          <w:sz w:val="28"/>
          <w:szCs w:val="28"/>
        </w:rPr>
        <w:t>Большая роль в развитии словесного творчества детей отводится целенаправленному педагогическому воздействию взрослого, его воспитывающему руководству, организующему творческий процесс ребенка.</w:t>
      </w:r>
    </w:p>
    <w:p w:rsidR="005A58C0" w:rsidRPr="00165A98" w:rsidRDefault="005A58C0" w:rsidP="00165A98">
      <w:pPr>
        <w:pStyle w:val="a4"/>
        <w:spacing w:before="0" w:beforeAutospacing="0" w:after="0" w:afterAutospacing="0"/>
        <w:ind w:firstLine="709"/>
        <w:jc w:val="both"/>
        <w:rPr>
          <w:rStyle w:val="a7"/>
          <w:b w:val="0"/>
          <w:bCs w:val="0"/>
          <w:sz w:val="28"/>
          <w:szCs w:val="28"/>
        </w:rPr>
      </w:pPr>
      <w:r w:rsidRPr="00165A98">
        <w:rPr>
          <w:color w:val="000000"/>
          <w:sz w:val="28"/>
          <w:szCs w:val="28"/>
        </w:rPr>
        <w:lastRenderedPageBreak/>
        <w:t> Руководство выражается в создании условий для формирования словесного творчества, в определении ведущих, наиболее эффективных методов, в нахождении различных педагогических приемов и в рациональном сочетании их с применяемым методом.</w:t>
      </w:r>
    </w:p>
    <w:p w:rsidR="005A58C0" w:rsidRPr="00165A98" w:rsidRDefault="005A58C0" w:rsidP="00165A98">
      <w:pPr>
        <w:pStyle w:val="a4"/>
        <w:spacing w:before="0" w:beforeAutospacing="0" w:after="0" w:afterAutospacing="0"/>
        <w:ind w:firstLine="709"/>
        <w:jc w:val="both"/>
        <w:rPr>
          <w:sz w:val="28"/>
          <w:szCs w:val="28"/>
        </w:rPr>
      </w:pPr>
      <w:r w:rsidRPr="00165A98">
        <w:rPr>
          <w:rStyle w:val="a7"/>
          <w:color w:val="000000"/>
          <w:sz w:val="28"/>
          <w:szCs w:val="28"/>
        </w:rPr>
        <w:t>Условиями для успешного формирования словесного творчества являются:</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 проведение правильной систематической работы по развитию речи детей и обучению их родному языку:</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 расширению словарного запаса, овладению грамматическими нормами и совершенствованию звуковой культуры речи (звукопроизношения и общих речевых навыков), развитию связной речи — диалогической (в общении) и монологической (в пересказе и составлении собственного рассказа);</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 своевременное развитие активного восприятия художественного слова;</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 воспитание поэтического слуха и совершенствование навыков выразительного чтения.</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Задачу развития детского словесного творчества можно решить, лишь опираясь на основные положения проблемы взаимосвязи творчества и обучения детей в детском саду.</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Исследования показывают, что существуют широкие и малоиспользуемые возможности различных видов деятельности дошкольников и младших школьников в формировании их творческих способностей.</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В дошкольном возрасте дети проявляют творческую изобретательность в играх, в разнообразной художественной деятельности.</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В отношении речевого творчества уровень его развития предполагает свободное владение родным языком, умение оперировать представлениями, комбинировать их, создавая новые образы, выражать своё отношение.</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Исследования показали, что в дошкольном детстве ребенок способен не только воспринимать художественные произведения, выражать свое отношение к персонажам, но и осмысливать их поведение, обобщать, анализировать, экспериментировать и на этой основе создавать новое для себя и сверстников.</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Объектом изучения становятся слова, фразы с национально</w:t>
      </w:r>
      <w:r w:rsidR="00610876" w:rsidRPr="00165A98">
        <w:rPr>
          <w:color w:val="000000"/>
          <w:sz w:val="28"/>
          <w:szCs w:val="28"/>
        </w:rPr>
        <w:t>-</w:t>
      </w:r>
      <w:r w:rsidRPr="00165A98">
        <w:rPr>
          <w:color w:val="000000"/>
          <w:sz w:val="28"/>
          <w:szCs w:val="28"/>
        </w:rPr>
        <w:t xml:space="preserve"> неповторимой семантикой: пословицы, поговорки, загадки, фразеологизмы, крылатые слова и изречения. Изучая восприятие литературных произведений разных жанров детьми дошкольного возраста, психологи рассматривали его как единый целостный процесс, основанный на связи познавательных и эмоциональных моментов, в ходе которого у ребенка постепенно развивается активное вхождение в мир воображаемых обстоятельств: он начинает различать художественный образ и действительность.</w:t>
      </w:r>
    </w:p>
    <w:p w:rsidR="005A58C0" w:rsidRPr="00165A98" w:rsidRDefault="00610876" w:rsidP="00165A98">
      <w:pPr>
        <w:pStyle w:val="a4"/>
        <w:spacing w:before="0" w:beforeAutospacing="0" w:after="0" w:afterAutospacing="0"/>
        <w:ind w:firstLine="709"/>
        <w:jc w:val="both"/>
        <w:rPr>
          <w:sz w:val="28"/>
          <w:szCs w:val="28"/>
        </w:rPr>
      </w:pPr>
      <w:r w:rsidRPr="00165A98">
        <w:rPr>
          <w:rStyle w:val="a7"/>
          <w:i/>
          <w:iCs/>
          <w:color w:val="000000"/>
          <w:sz w:val="28"/>
          <w:szCs w:val="28"/>
        </w:rPr>
        <w:t> Существуют приё</w:t>
      </w:r>
      <w:r w:rsidR="005A58C0" w:rsidRPr="00165A98">
        <w:rPr>
          <w:rStyle w:val="a7"/>
          <w:i/>
          <w:iCs/>
          <w:color w:val="000000"/>
          <w:sz w:val="28"/>
          <w:szCs w:val="28"/>
        </w:rPr>
        <w:t>мы, которые педагог использует на протяжении всего процесса развития творчества, на всех его этапах.</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lastRenderedPageBreak/>
        <w:t> Это пересказ русских народных сказок.</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Сказка — произведение, созданное для рассказывания, она обладает специфическими признаками устной речи.</w:t>
      </w:r>
    </w:p>
    <w:p w:rsidR="005A58C0" w:rsidRPr="00165A98" w:rsidRDefault="005A58C0" w:rsidP="00165A98">
      <w:pPr>
        <w:pStyle w:val="a4"/>
        <w:spacing w:before="0" w:beforeAutospacing="0" w:after="0" w:afterAutospacing="0"/>
        <w:ind w:firstLine="709"/>
        <w:jc w:val="both"/>
        <w:rPr>
          <w:sz w:val="28"/>
          <w:szCs w:val="28"/>
        </w:rPr>
      </w:pPr>
      <w:r w:rsidRPr="00165A98">
        <w:rPr>
          <w:color w:val="000000"/>
          <w:sz w:val="28"/>
          <w:szCs w:val="28"/>
        </w:rPr>
        <w:t> И передавая ее, ребенок овладевает опытом поэтической и одновременно разговорной речи. Часто рассказывая хорошо знакомые сказки, он значительно обогащает свои навыки и умения в рассказывании, что является необходимым условием для сочинения собственных сказок.</w:t>
      </w:r>
    </w:p>
    <w:p w:rsidR="005A58C0" w:rsidRPr="00165A98" w:rsidRDefault="00CA418E" w:rsidP="00165A98">
      <w:pPr>
        <w:pStyle w:val="a4"/>
        <w:spacing w:before="0" w:beforeAutospacing="0" w:after="0" w:afterAutospacing="0"/>
        <w:ind w:firstLine="709"/>
        <w:jc w:val="both"/>
        <w:rPr>
          <w:sz w:val="28"/>
          <w:szCs w:val="28"/>
        </w:rPr>
      </w:pPr>
      <w:r w:rsidRPr="00165A98">
        <w:rPr>
          <w:color w:val="000000"/>
          <w:sz w:val="28"/>
          <w:szCs w:val="28"/>
        </w:rPr>
        <w:t>ни и выражающуюся в создании устных сочинений-рассказов, сказок, стихов.</w:t>
      </w:r>
      <w:r w:rsidR="005A58C0" w:rsidRPr="00165A98">
        <w:rPr>
          <w:color w:val="000000"/>
          <w:sz w:val="28"/>
          <w:szCs w:val="28"/>
        </w:rPr>
        <w:t xml:space="preserve"> </w:t>
      </w:r>
    </w:p>
    <w:p w:rsidR="00A24C65" w:rsidRPr="00165A98" w:rsidRDefault="00417544"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b/>
          <w:sz w:val="28"/>
          <w:szCs w:val="28"/>
          <w:lang w:eastAsia="ru-RU"/>
        </w:rPr>
        <w:t>Детское словесное творчество</w:t>
      </w:r>
      <w:r w:rsidRPr="00165A98">
        <w:rPr>
          <w:rFonts w:ascii="Times New Roman" w:eastAsia="Times New Roman" w:hAnsi="Times New Roman" w:cs="Times New Roman"/>
          <w:sz w:val="28"/>
          <w:szCs w:val="28"/>
          <w:lang w:eastAsia="ru-RU"/>
        </w:rPr>
        <w:t xml:space="preserve"> – как вид детского творчества представляет собой творческую активность детей в художественно-речевой деятельности, выражающуюся в пересказах текстов художественных произведений, в выразительном чтении стихов, а также в умении создавать новые сочинения (сказки, рассказы), что чаще происходит на основе </w:t>
      </w:r>
      <w:r w:rsidRPr="00165A98">
        <w:rPr>
          <w:rFonts w:ascii="Times New Roman" w:eastAsia="Times New Roman" w:hAnsi="Times New Roman" w:cs="Times New Roman"/>
          <w:sz w:val="28"/>
          <w:szCs w:val="28"/>
          <w:u w:val="single"/>
          <w:lang w:eastAsia="ru-RU"/>
        </w:rPr>
        <w:t xml:space="preserve">контаминации </w:t>
      </w:r>
      <w:r w:rsidRPr="00165A98">
        <w:rPr>
          <w:rFonts w:ascii="Times New Roman" w:eastAsia="Times New Roman" w:hAnsi="Times New Roman" w:cs="Times New Roman"/>
          <w:sz w:val="28"/>
          <w:szCs w:val="28"/>
          <w:lang w:eastAsia="ru-RU"/>
        </w:rPr>
        <w:t>(соединения) знакомых произведений. В основе развития словесного творчества детей лежит опыт восприятия содержания и художественной формы литературных произведений, ознакомление с разными жанрами литературы. Процесс развития словесного творчества у детей требует соблюдения условий, необходимых для формирования</w:t>
      </w:r>
      <w:r w:rsidR="00A24C65" w:rsidRPr="00165A98">
        <w:rPr>
          <w:rFonts w:ascii="Times New Roman" w:eastAsia="Times New Roman" w:hAnsi="Times New Roman" w:cs="Times New Roman"/>
          <w:sz w:val="28"/>
          <w:szCs w:val="28"/>
          <w:lang w:eastAsia="ru-RU"/>
        </w:rPr>
        <w:t xml:space="preserve"> детского творчества в целом. </w:t>
      </w:r>
    </w:p>
    <w:p w:rsidR="00417544" w:rsidRPr="00165A98" w:rsidRDefault="00A24C65"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      А </w:t>
      </w:r>
      <w:r w:rsidR="00417544" w:rsidRPr="00165A98">
        <w:rPr>
          <w:rFonts w:ascii="Times New Roman" w:eastAsia="Times New Roman" w:hAnsi="Times New Roman" w:cs="Times New Roman"/>
          <w:sz w:val="28"/>
          <w:szCs w:val="28"/>
          <w:lang w:eastAsia="ru-RU"/>
        </w:rPr>
        <w:t>также необходима работа по двум основным направлениям:</w:t>
      </w:r>
    </w:p>
    <w:p w:rsidR="00417544" w:rsidRPr="00165A98" w:rsidRDefault="00417544" w:rsidP="00165A98">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по общему обогащению речи ребёнка;</w:t>
      </w:r>
    </w:p>
    <w:p w:rsidR="00417544" w:rsidRPr="00165A98" w:rsidRDefault="00417544" w:rsidP="00165A98">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по совершенствованию речи в её эстетической функции, включающей вербальные и невербальные средства выразительности.</w:t>
      </w:r>
    </w:p>
    <w:p w:rsidR="008E3A28" w:rsidRPr="00165A98" w:rsidRDefault="00417544"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В работе по обогащению речи детей ведущим методом является самостоятельное воспроизведение текста по памяти (пересказ). </w:t>
      </w:r>
      <w:bookmarkStart w:id="0" w:name="_GoBack"/>
      <w:bookmarkEnd w:id="0"/>
    </w:p>
    <w:p w:rsidR="008E3A28" w:rsidRPr="00165A98" w:rsidRDefault="008E3A28" w:rsidP="00165A98">
      <w:pPr>
        <w:spacing w:after="0" w:line="240" w:lineRule="auto"/>
        <w:ind w:firstLine="709"/>
        <w:jc w:val="both"/>
        <w:rPr>
          <w:rFonts w:ascii="Times New Roman" w:eastAsia="Times New Roman" w:hAnsi="Times New Roman" w:cs="Times New Roman"/>
          <w:sz w:val="28"/>
          <w:szCs w:val="28"/>
          <w:lang w:eastAsia="ru-RU"/>
        </w:rPr>
      </w:pPr>
    </w:p>
    <w:p w:rsidR="008E3A28" w:rsidRPr="00165A98" w:rsidRDefault="00417544"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Для развития же </w:t>
      </w:r>
      <w:r w:rsidRPr="00165A98">
        <w:rPr>
          <w:rFonts w:ascii="Times New Roman" w:eastAsia="Times New Roman" w:hAnsi="Times New Roman" w:cs="Times New Roman"/>
          <w:b/>
          <w:sz w:val="28"/>
          <w:szCs w:val="28"/>
          <w:lang w:eastAsia="ru-RU"/>
        </w:rPr>
        <w:t>выразительной стороны речи</w:t>
      </w:r>
      <w:r w:rsidRPr="00165A98">
        <w:rPr>
          <w:rFonts w:ascii="Times New Roman" w:eastAsia="Times New Roman" w:hAnsi="Times New Roman" w:cs="Times New Roman"/>
          <w:sz w:val="28"/>
          <w:szCs w:val="28"/>
          <w:lang w:eastAsia="ru-RU"/>
        </w:rPr>
        <w:t xml:space="preserve"> необходимо создание условий, позволяющих ребёнку проявить свои эмоц</w:t>
      </w:r>
      <w:r w:rsidR="00A24C65" w:rsidRPr="00165A98">
        <w:rPr>
          <w:rFonts w:ascii="Times New Roman" w:eastAsia="Times New Roman" w:hAnsi="Times New Roman" w:cs="Times New Roman"/>
          <w:sz w:val="28"/>
          <w:szCs w:val="28"/>
          <w:lang w:eastAsia="ru-RU"/>
        </w:rPr>
        <w:t>ии</w:t>
      </w:r>
      <w:r w:rsidR="008E3A28" w:rsidRPr="00165A98">
        <w:rPr>
          <w:rFonts w:ascii="Times New Roman" w:eastAsia="Times New Roman" w:hAnsi="Times New Roman" w:cs="Times New Roman"/>
          <w:sz w:val="28"/>
          <w:szCs w:val="28"/>
          <w:lang w:eastAsia="ru-RU"/>
        </w:rPr>
        <w:t>, чувства, желания публично.</w:t>
      </w:r>
    </w:p>
    <w:p w:rsidR="00417544" w:rsidRPr="00165A98" w:rsidRDefault="00417544"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Современные исследования данного вопроса позволяют говорить о широких воспитательных возможностях </w:t>
      </w:r>
      <w:r w:rsidRPr="00165A98">
        <w:rPr>
          <w:rFonts w:ascii="Times New Roman" w:eastAsia="Times New Roman" w:hAnsi="Times New Roman" w:cs="Times New Roman"/>
          <w:b/>
          <w:sz w:val="28"/>
          <w:szCs w:val="28"/>
          <w:lang w:eastAsia="ru-RU"/>
        </w:rPr>
        <w:t>театрализованной деятельности</w:t>
      </w:r>
      <w:r w:rsidRPr="00165A98">
        <w:rPr>
          <w:rFonts w:ascii="Times New Roman" w:eastAsia="Times New Roman" w:hAnsi="Times New Roman" w:cs="Times New Roman"/>
          <w:sz w:val="28"/>
          <w:szCs w:val="28"/>
          <w:lang w:eastAsia="ru-RU"/>
        </w:rPr>
        <w:t xml:space="preserve">. Участвуя в ней, дети знакомятся с окружающим миром во всём его многообразии через образы, краски, звуки, а верно поставленные вопросы заставляют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Исполняемая роль, произносимые реплики ставят ребёнка перед необходимостью ясно, чётко, понятно изъясняться. У него улучшается диалогическая </w:t>
      </w:r>
      <w:r w:rsidR="00A24C65" w:rsidRPr="00165A98">
        <w:rPr>
          <w:rFonts w:ascii="Times New Roman" w:eastAsia="Times New Roman" w:hAnsi="Times New Roman" w:cs="Times New Roman"/>
          <w:sz w:val="28"/>
          <w:szCs w:val="28"/>
          <w:lang w:eastAsia="ru-RU"/>
        </w:rPr>
        <w:t>речь, её грамматический строй.</w:t>
      </w:r>
    </w:p>
    <w:p w:rsidR="00417544" w:rsidRPr="00165A98" w:rsidRDefault="00417544"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Содержание театрализованных занятий включает в себя:</w:t>
      </w:r>
    </w:p>
    <w:p w:rsidR="00417544" w:rsidRPr="00165A98" w:rsidRDefault="00417544" w:rsidP="00165A98">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просмотр кукольных спектаклей и бесед по ним;</w:t>
      </w:r>
    </w:p>
    <w:p w:rsidR="00417544" w:rsidRPr="00165A98" w:rsidRDefault="00417544" w:rsidP="00165A98">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игры-драматизации;</w:t>
      </w:r>
    </w:p>
    <w:p w:rsidR="00417544" w:rsidRPr="00165A98" w:rsidRDefault="00417544" w:rsidP="00165A98">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lastRenderedPageBreak/>
        <w:t>разыгрывание разнообразных сказок и инсценировок;</w:t>
      </w:r>
    </w:p>
    <w:p w:rsidR="00417544" w:rsidRPr="00165A98" w:rsidRDefault="00417544" w:rsidP="00165A98">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упражнения по формированию выразительности исполнения (вербальной и невербальной);</w:t>
      </w:r>
    </w:p>
    <w:p w:rsidR="00417544" w:rsidRPr="00165A98" w:rsidRDefault="00417544" w:rsidP="00165A98">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упражнения по социально-эмоциональному развитию детей.</w:t>
      </w:r>
    </w:p>
    <w:p w:rsidR="00A24C65" w:rsidRPr="00165A98" w:rsidRDefault="00417544"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Исследователи данного вопроса отмечают, что в театрализованной деятельности огромную роль играет </w:t>
      </w:r>
      <w:r w:rsidRPr="00165A98">
        <w:rPr>
          <w:rFonts w:ascii="Times New Roman" w:eastAsia="Times New Roman" w:hAnsi="Times New Roman" w:cs="Times New Roman"/>
          <w:sz w:val="28"/>
          <w:szCs w:val="28"/>
          <w:u w:val="single"/>
          <w:lang w:eastAsia="ru-RU"/>
        </w:rPr>
        <w:t>воспитатель.</w:t>
      </w:r>
      <w:r w:rsidRPr="00165A98">
        <w:rPr>
          <w:rFonts w:ascii="Times New Roman" w:eastAsia="Times New Roman" w:hAnsi="Times New Roman" w:cs="Times New Roman"/>
          <w:sz w:val="28"/>
          <w:szCs w:val="28"/>
          <w:lang w:eastAsia="ru-RU"/>
        </w:rPr>
        <w:t xml:space="preserve"> Следует подчеркнуть, что театрализованные занятия должны выполнять одновременно познавательную, воспитательную и развивающую функции и ни в коей мере не сводиться только к подготовке выступлений. </w:t>
      </w:r>
    </w:p>
    <w:p w:rsidR="00417544" w:rsidRPr="00165A98" w:rsidRDefault="00A24C65"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 </w:t>
      </w:r>
      <w:r w:rsidR="00417544" w:rsidRPr="00165A98">
        <w:rPr>
          <w:rFonts w:ascii="Times New Roman" w:eastAsia="Times New Roman" w:hAnsi="Times New Roman" w:cs="Times New Roman"/>
          <w:sz w:val="28"/>
          <w:szCs w:val="28"/>
          <w:lang w:eastAsia="ru-RU"/>
        </w:rPr>
        <w:t>Их содержание, формы и методы проведения должны способствовать одновременно достижению трёх основных целей:</w:t>
      </w:r>
    </w:p>
    <w:p w:rsidR="00417544" w:rsidRPr="00165A98" w:rsidRDefault="00417544" w:rsidP="00165A98">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развитию речи и навыков театрально-исполнительской деятельности;</w:t>
      </w:r>
    </w:p>
    <w:p w:rsidR="00417544" w:rsidRPr="00165A98" w:rsidRDefault="00417544" w:rsidP="00165A98">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созданию атмосферы творчества;</w:t>
      </w:r>
    </w:p>
    <w:p w:rsidR="00417544" w:rsidRPr="00165A98" w:rsidRDefault="00417544" w:rsidP="00165A98">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социально-эмоциональному развитию детей.</w:t>
      </w:r>
    </w:p>
    <w:p w:rsidR="00A24C65" w:rsidRPr="00165A98" w:rsidRDefault="00A24C65" w:rsidP="00165A98">
      <w:pPr>
        <w:spacing w:after="0" w:line="240" w:lineRule="auto"/>
        <w:ind w:firstLine="709"/>
        <w:jc w:val="both"/>
        <w:rPr>
          <w:rFonts w:ascii="Times New Roman" w:eastAsia="Times New Roman" w:hAnsi="Times New Roman" w:cs="Times New Roman"/>
          <w:sz w:val="28"/>
          <w:szCs w:val="28"/>
          <w:lang w:eastAsia="ru-RU"/>
        </w:rPr>
      </w:pPr>
    </w:p>
    <w:p w:rsidR="00417544" w:rsidRPr="00165A98" w:rsidRDefault="00CA418E" w:rsidP="00165A98">
      <w:pPr>
        <w:spacing w:after="0" w:line="240" w:lineRule="auto"/>
        <w:ind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  </w:t>
      </w:r>
      <w:r w:rsidR="00682116" w:rsidRPr="00165A98">
        <w:rPr>
          <w:rFonts w:ascii="Times New Roman" w:eastAsia="Times New Roman" w:hAnsi="Times New Roman" w:cs="Times New Roman"/>
          <w:sz w:val="28"/>
          <w:szCs w:val="28"/>
          <w:lang w:eastAsia="ru-RU"/>
        </w:rPr>
        <w:t xml:space="preserve">   </w:t>
      </w:r>
      <w:r w:rsidR="00417544" w:rsidRPr="00165A98">
        <w:rPr>
          <w:rFonts w:ascii="Times New Roman" w:eastAsia="Times New Roman" w:hAnsi="Times New Roman" w:cs="Times New Roman"/>
          <w:sz w:val="28"/>
          <w:szCs w:val="28"/>
          <w:lang w:eastAsia="ru-RU"/>
        </w:rPr>
        <w:t xml:space="preserve">Театрализованная деятельность является наиболее </w:t>
      </w:r>
      <w:r w:rsidR="00417544" w:rsidRPr="00165A98">
        <w:rPr>
          <w:rFonts w:ascii="Times New Roman" w:eastAsia="Times New Roman" w:hAnsi="Times New Roman" w:cs="Times New Roman"/>
          <w:sz w:val="28"/>
          <w:szCs w:val="28"/>
          <w:u w:val="single"/>
          <w:lang w:eastAsia="ru-RU"/>
        </w:rPr>
        <w:t>эффективным средством</w:t>
      </w:r>
      <w:r w:rsidR="00417544" w:rsidRPr="00165A98">
        <w:rPr>
          <w:rFonts w:ascii="Times New Roman" w:eastAsia="Times New Roman" w:hAnsi="Times New Roman" w:cs="Times New Roman"/>
          <w:sz w:val="28"/>
          <w:szCs w:val="28"/>
          <w:lang w:eastAsia="ru-RU"/>
        </w:rPr>
        <w:t xml:space="preserve"> развития словесного творчества </w:t>
      </w:r>
      <w:r w:rsidR="00417544" w:rsidRPr="00165A98">
        <w:rPr>
          <w:rFonts w:ascii="Times New Roman" w:eastAsia="Times New Roman" w:hAnsi="Times New Roman" w:cs="Times New Roman"/>
          <w:sz w:val="28"/>
          <w:szCs w:val="28"/>
          <w:u w:val="single"/>
          <w:lang w:eastAsia="ru-RU"/>
        </w:rPr>
        <w:t>детей старшего дошкольного возраста.</w:t>
      </w:r>
      <w:r w:rsidR="00417544" w:rsidRPr="00165A98">
        <w:rPr>
          <w:rFonts w:ascii="Times New Roman" w:eastAsia="Times New Roman" w:hAnsi="Times New Roman" w:cs="Times New Roman"/>
          <w:sz w:val="28"/>
          <w:szCs w:val="28"/>
          <w:lang w:eastAsia="ru-RU"/>
        </w:rPr>
        <w:t xml:space="preserve"> </w:t>
      </w:r>
      <w:r w:rsidRPr="00165A98">
        <w:rPr>
          <w:rFonts w:ascii="Times New Roman" w:eastAsia="Times New Roman" w:hAnsi="Times New Roman" w:cs="Times New Roman"/>
          <w:sz w:val="28"/>
          <w:szCs w:val="28"/>
          <w:lang w:eastAsia="ru-RU"/>
        </w:rPr>
        <w:t>Т</w:t>
      </w:r>
      <w:r w:rsidR="00417544" w:rsidRPr="00165A98">
        <w:rPr>
          <w:rFonts w:ascii="Times New Roman" w:eastAsia="Times New Roman" w:hAnsi="Times New Roman" w:cs="Times New Roman"/>
          <w:sz w:val="28"/>
          <w:szCs w:val="28"/>
          <w:lang w:eastAsia="ru-RU"/>
        </w:rPr>
        <w:t>еатрализованная деятельность детей – это вид художественной деятельности, включающий исполнение своего или авторского замысла в инсценировках, играх-драматизациях, в постановках разных видов театра. Именно театрализованная деятельность позволяет наиболее полно реализовать основные направления работы по развитию словесного творчества: публичное, максимально выразительное самостоятельное воспроизведение ранее воспринятого или сочинённого текста художест</w:t>
      </w:r>
      <w:r w:rsidR="008E3A28" w:rsidRPr="00165A98">
        <w:rPr>
          <w:rFonts w:ascii="Times New Roman" w:eastAsia="Times New Roman" w:hAnsi="Times New Roman" w:cs="Times New Roman"/>
          <w:sz w:val="28"/>
          <w:szCs w:val="28"/>
          <w:lang w:eastAsia="ru-RU"/>
        </w:rPr>
        <w:t>венного произведения ребёнком.</w:t>
      </w:r>
      <w:r w:rsidR="008E3A28" w:rsidRPr="00165A98">
        <w:rPr>
          <w:rFonts w:ascii="Times New Roman" w:eastAsia="Times New Roman" w:hAnsi="Times New Roman" w:cs="Times New Roman"/>
          <w:sz w:val="28"/>
          <w:szCs w:val="28"/>
          <w:lang w:eastAsia="ru-RU"/>
        </w:rPr>
        <w:br/>
        <w:t xml:space="preserve">     П</w:t>
      </w:r>
      <w:r w:rsidR="00417544" w:rsidRPr="00165A98">
        <w:rPr>
          <w:rFonts w:ascii="Times New Roman" w:eastAsia="Times New Roman" w:hAnsi="Times New Roman" w:cs="Times New Roman"/>
          <w:sz w:val="28"/>
          <w:szCs w:val="28"/>
          <w:lang w:eastAsia="ru-RU"/>
        </w:rPr>
        <w:t>роцесс развития словесного творчества в театрализованной деятельности детей старшего дошкольного возраста требует соблюдения следующих педагогических условий:</w:t>
      </w:r>
    </w:p>
    <w:p w:rsidR="00417544" w:rsidRPr="00165A98" w:rsidRDefault="00682116" w:rsidP="00165A98">
      <w:pPr>
        <w:spacing w:after="0" w:line="240" w:lineRule="auto"/>
        <w:ind w:left="720" w:firstLine="709"/>
        <w:jc w:val="both"/>
        <w:rPr>
          <w:rFonts w:ascii="Times New Roman" w:eastAsia="Times New Roman" w:hAnsi="Times New Roman" w:cs="Times New Roman"/>
          <w:sz w:val="28"/>
          <w:szCs w:val="28"/>
          <w:lang w:eastAsia="ru-RU"/>
        </w:rPr>
      </w:pPr>
      <w:r w:rsidRPr="00165A98">
        <w:rPr>
          <w:rFonts w:ascii="Times New Roman" w:eastAsia="Times New Roman" w:hAnsi="Times New Roman" w:cs="Times New Roman"/>
          <w:sz w:val="28"/>
          <w:szCs w:val="28"/>
          <w:lang w:eastAsia="ru-RU"/>
        </w:rPr>
        <w:t xml:space="preserve">- </w:t>
      </w:r>
      <w:r w:rsidR="00417544" w:rsidRPr="00165A98">
        <w:rPr>
          <w:rFonts w:ascii="Times New Roman" w:eastAsia="Times New Roman" w:hAnsi="Times New Roman" w:cs="Times New Roman"/>
          <w:sz w:val="28"/>
          <w:szCs w:val="28"/>
          <w:lang w:eastAsia="ru-RU"/>
        </w:rPr>
        <w:t>подбор литературных произведений с учётом возможности сценического воплощения их содержания;</w:t>
      </w:r>
    </w:p>
    <w:p w:rsidR="00682116" w:rsidRPr="00165A98" w:rsidRDefault="00682116" w:rsidP="00165A98">
      <w:pPr>
        <w:pStyle w:val="a4"/>
        <w:spacing w:before="0" w:beforeAutospacing="0" w:after="0" w:afterAutospacing="0"/>
        <w:ind w:firstLine="709"/>
        <w:jc w:val="both"/>
        <w:rPr>
          <w:sz w:val="28"/>
          <w:szCs w:val="28"/>
        </w:rPr>
      </w:pPr>
      <w:r w:rsidRPr="00165A98">
        <w:rPr>
          <w:sz w:val="28"/>
          <w:szCs w:val="28"/>
        </w:rPr>
        <w:t xml:space="preserve">            - </w:t>
      </w:r>
      <w:r w:rsidR="00417544" w:rsidRPr="00165A98">
        <w:rPr>
          <w:sz w:val="28"/>
          <w:szCs w:val="28"/>
        </w:rPr>
        <w:t>проведение специальных творческих заданий, развивающих театральные способности детей (соединение движений с выразительностью речи, с мимикой и жестами).</w:t>
      </w:r>
      <w:r w:rsidR="00417544" w:rsidRPr="00165A98">
        <w:rPr>
          <w:sz w:val="28"/>
          <w:szCs w:val="28"/>
        </w:rPr>
        <w:br/>
      </w:r>
      <w:r w:rsidR="008E3A28" w:rsidRPr="00165A98">
        <w:rPr>
          <w:color w:val="000000"/>
          <w:sz w:val="28"/>
          <w:szCs w:val="28"/>
        </w:rPr>
        <w:t xml:space="preserve">     </w:t>
      </w:r>
      <w:r w:rsidRPr="00165A98">
        <w:rPr>
          <w:color w:val="000000"/>
          <w:sz w:val="28"/>
          <w:szCs w:val="28"/>
        </w:rPr>
        <w:t>У детей часто отсутствуют навыки произвольного поведения, недостаточно развиты память, внимание и речь.</w:t>
      </w:r>
    </w:p>
    <w:p w:rsidR="00682116" w:rsidRPr="00165A98" w:rsidRDefault="00682116" w:rsidP="00165A98">
      <w:pPr>
        <w:pStyle w:val="a4"/>
        <w:spacing w:before="0" w:beforeAutospacing="0" w:after="0" w:afterAutospacing="0"/>
        <w:ind w:firstLine="709"/>
        <w:jc w:val="both"/>
        <w:rPr>
          <w:sz w:val="28"/>
          <w:szCs w:val="28"/>
        </w:rPr>
      </w:pPr>
      <w:r w:rsidRPr="00165A98">
        <w:rPr>
          <w:color w:val="000000"/>
          <w:sz w:val="28"/>
          <w:szCs w:val="28"/>
        </w:rPr>
        <w:t>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w:t>
      </w:r>
      <w:r w:rsidRPr="00165A98">
        <w:rPr>
          <w:sz w:val="28"/>
          <w:szCs w:val="28"/>
        </w:rPr>
        <w:t xml:space="preserve"> </w:t>
      </w:r>
      <w:r w:rsidRPr="00165A98">
        <w:rPr>
          <w:color w:val="000000"/>
          <w:sz w:val="28"/>
          <w:szCs w:val="28"/>
        </w:rPr>
        <w:t>Все это может дать театрализованная деятельность.</w:t>
      </w:r>
    </w:p>
    <w:p w:rsidR="00682DBC" w:rsidRPr="00165A98" w:rsidRDefault="00682DBC" w:rsidP="00165A98">
      <w:pPr>
        <w:pStyle w:val="a4"/>
        <w:spacing w:before="0" w:beforeAutospacing="0" w:after="0" w:afterAutospacing="0"/>
        <w:ind w:firstLine="709"/>
        <w:jc w:val="both"/>
        <w:rPr>
          <w:sz w:val="28"/>
          <w:szCs w:val="28"/>
        </w:rPr>
      </w:pPr>
      <w:r w:rsidRPr="00165A98">
        <w:rPr>
          <w:color w:val="000000"/>
          <w:sz w:val="28"/>
          <w:szCs w:val="28"/>
        </w:rPr>
        <w:t xml:space="preserve">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w:t>
      </w:r>
      <w:r w:rsidRPr="00165A98">
        <w:rPr>
          <w:color w:val="000000"/>
          <w:sz w:val="28"/>
          <w:szCs w:val="28"/>
        </w:rPr>
        <w:lastRenderedPageBreak/>
        <w:t>литературными произведениями (на героическую, трудовую, историческую тематику).</w:t>
      </w:r>
    </w:p>
    <w:p w:rsidR="00682DBC" w:rsidRPr="00165A98" w:rsidRDefault="00682DBC" w:rsidP="00165A98">
      <w:pPr>
        <w:pStyle w:val="a4"/>
        <w:spacing w:before="0" w:beforeAutospacing="0" w:after="0" w:afterAutospacing="0"/>
        <w:ind w:firstLine="709"/>
        <w:jc w:val="both"/>
        <w:rPr>
          <w:sz w:val="28"/>
          <w:szCs w:val="28"/>
        </w:rPr>
      </w:pPr>
      <w:r w:rsidRPr="00165A98">
        <w:rPr>
          <w:rStyle w:val="a8"/>
          <w:b/>
          <w:bCs/>
          <w:color w:val="000000"/>
          <w:sz w:val="28"/>
          <w:szCs w:val="28"/>
        </w:rPr>
        <w:t xml:space="preserve">   </w:t>
      </w:r>
      <w:r w:rsidRPr="00165A98">
        <w:rPr>
          <w:color w:val="000000"/>
          <w:sz w:val="28"/>
          <w:szCs w:val="28"/>
        </w:rPr>
        <w:t xml:space="preserve">В </w:t>
      </w:r>
      <w:hyperlink r:id="rId10" w:tooltip="Старшая группа" w:history="1">
        <w:r w:rsidRPr="00165A98">
          <w:rPr>
            <w:rStyle w:val="a3"/>
            <w:color w:val="auto"/>
            <w:sz w:val="28"/>
            <w:szCs w:val="28"/>
          </w:rPr>
          <w:t>старшей группе</w:t>
        </w:r>
      </w:hyperlink>
      <w:r w:rsidRPr="00165A98">
        <w:rPr>
          <w:color w:val="000000"/>
          <w:sz w:val="28"/>
          <w:szCs w:val="28"/>
        </w:rPr>
        <w:t xml:space="preserve"> театрализованная деятельность начинает интенсивно развиваться.</w:t>
      </w:r>
    </w:p>
    <w:p w:rsidR="00682DBC" w:rsidRPr="00165A98" w:rsidRDefault="00682DBC" w:rsidP="00165A98">
      <w:pPr>
        <w:pStyle w:val="a4"/>
        <w:spacing w:before="0" w:beforeAutospacing="0" w:after="0" w:afterAutospacing="0"/>
        <w:ind w:firstLine="709"/>
        <w:jc w:val="both"/>
        <w:rPr>
          <w:sz w:val="28"/>
          <w:szCs w:val="28"/>
        </w:rPr>
      </w:pPr>
      <w:r w:rsidRPr="00165A98">
        <w:rPr>
          <w:color w:val="000000"/>
          <w:sz w:val="28"/>
          <w:szCs w:val="28"/>
        </w:rPr>
        <w:t> Именно в возрасте 5-7 лет, считают исследователи, у детей появляется способность показать образ в развитии, передать различные состояния персонажа и его поведение в требуемых игрой обстоятельствах.</w:t>
      </w:r>
    </w:p>
    <w:p w:rsidR="00682DBC" w:rsidRPr="00165A98" w:rsidRDefault="00682DBC" w:rsidP="00165A98">
      <w:pPr>
        <w:pStyle w:val="a4"/>
        <w:spacing w:before="0" w:beforeAutospacing="0" w:after="0" w:afterAutospacing="0"/>
        <w:ind w:firstLine="709"/>
        <w:jc w:val="both"/>
        <w:rPr>
          <w:sz w:val="28"/>
          <w:szCs w:val="28"/>
        </w:rPr>
      </w:pPr>
      <w:r w:rsidRPr="00165A98">
        <w:rPr>
          <w:color w:val="000000"/>
          <w:sz w:val="28"/>
          <w:szCs w:val="28"/>
        </w:rPr>
        <w:t> Это не означает, что нужно приобщать к театрализованной игре лишь старших дошкольников.</w:t>
      </w:r>
    </w:p>
    <w:p w:rsidR="00CA418E" w:rsidRPr="00165A98" w:rsidRDefault="00682DBC" w:rsidP="00165A98">
      <w:pPr>
        <w:pStyle w:val="a4"/>
        <w:spacing w:before="0" w:beforeAutospacing="0" w:after="0" w:afterAutospacing="0"/>
        <w:ind w:firstLine="709"/>
        <w:jc w:val="both"/>
        <w:rPr>
          <w:rStyle w:val="a8"/>
          <w:i w:val="0"/>
          <w:iCs w:val="0"/>
          <w:sz w:val="28"/>
          <w:szCs w:val="28"/>
        </w:rPr>
      </w:pPr>
      <w:r w:rsidRPr="00165A98">
        <w:rPr>
          <w:color w:val="000000"/>
          <w:sz w:val="28"/>
          <w:szCs w:val="28"/>
        </w:rPr>
        <w:t> Дети младших групп также с интересом относятся к играм, так или иначе связанным с воплощением в роли (показ взрослыми или старшими детьми спектаклей кукольного и драматического театров, вовлечение в игры-забавы с игрушками-персонажами, обыгрывание простейших сюжетов самими детьми и др.).</w:t>
      </w:r>
    </w:p>
    <w:p w:rsidR="00E6236C" w:rsidRPr="00165A98" w:rsidRDefault="00E6236C" w:rsidP="00165A98">
      <w:pPr>
        <w:pStyle w:val="a4"/>
        <w:spacing w:before="0" w:beforeAutospacing="0" w:after="0" w:afterAutospacing="0"/>
        <w:ind w:firstLine="709"/>
        <w:jc w:val="both"/>
        <w:rPr>
          <w:sz w:val="28"/>
          <w:szCs w:val="28"/>
        </w:rPr>
      </w:pPr>
      <w:r w:rsidRPr="00165A98">
        <w:rPr>
          <w:rStyle w:val="a8"/>
          <w:b/>
          <w:bCs/>
          <w:color w:val="000000"/>
          <w:sz w:val="28"/>
          <w:szCs w:val="28"/>
        </w:rPr>
        <w:t> Театрализованная игра может использоваться педагогом в любых видах деятельности детей, на любых занятиях.</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произведений (народных, авторских), других художественных источников (картин, музыкальных пьес и т.д.).</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Для оформления детских спектаклей следует организовать специальную работу, в результате которой дети объединяются в творческие группы («костюмеров», «режиссеров», «художников» и др.).</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Родителей нужно вовлекать в такие виды деятельности, которые недоступны детям (техническое устройство сцены, изготовление костюмов).</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w:t>
      </w:r>
      <w:r w:rsidRPr="00165A98">
        <w:rPr>
          <w:b/>
          <w:color w:val="000000"/>
          <w:sz w:val="28"/>
          <w:szCs w:val="28"/>
        </w:rPr>
        <w:t>Вывод:</w:t>
      </w:r>
      <w:r w:rsidR="008E3A28" w:rsidRPr="00165A98">
        <w:rPr>
          <w:color w:val="000000"/>
          <w:sz w:val="28"/>
          <w:szCs w:val="28"/>
        </w:rPr>
        <w:t xml:space="preserve">  т</w:t>
      </w:r>
      <w:r w:rsidRPr="00165A98">
        <w:rPr>
          <w:color w:val="000000"/>
          <w:sz w:val="28"/>
          <w:szCs w:val="28"/>
        </w:rPr>
        <w:t>аким образом, в театрализованной деятельности в тесном взаимодействии с развитием творческих способностей формируются все стороны личности ребенка.</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Воображение обогащает интересы и личный опыт ребенка, через стимулирование эмоций формирует сознание нравственных норм.</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Механизм воображения в театрализованной деятельности активно влияет на развитие эмоциональной сферы ребенка, его чувства, восприятие создаваемых образов.</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При систематических занятиях театрализованной деятельностью у детей развивается способность активно использовать различные виды знаково-символической функции, способность к созданию образов и эффективные механизмы воображения, которые влияют на развитие творческого воображения.</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Театрализованные игры должны быть разной функциональной направленности, содержать образовательные воспитательные задачи, выступать как средство развития психических процессов ребенка, чувств, нравственных понятий, познания окружающего мира.</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lastRenderedPageBreak/>
        <w:t> Подходить к организации театрализованной деятельности нужно с учетом возрастных и индивидуальных особенностей детей, чтобы у нерешительных воспитывать смелость, уверенность, а у импульсивных – умение считаться с мнением коллектива.</w:t>
      </w:r>
    </w:p>
    <w:p w:rsidR="00E6236C" w:rsidRPr="00165A98" w:rsidRDefault="00E6236C" w:rsidP="00165A98">
      <w:pPr>
        <w:pStyle w:val="a4"/>
        <w:spacing w:before="0" w:beforeAutospacing="0" w:after="0" w:afterAutospacing="0"/>
        <w:ind w:firstLine="709"/>
        <w:jc w:val="both"/>
        <w:rPr>
          <w:sz w:val="28"/>
          <w:szCs w:val="28"/>
        </w:rPr>
      </w:pPr>
      <w:r w:rsidRPr="00165A98">
        <w:rPr>
          <w:color w:val="000000"/>
          <w:sz w:val="28"/>
          <w:szCs w:val="28"/>
        </w:rPr>
        <w:t> Театрализованные игры должны быть различны по своему содержанию, нести информацию об окружающей действительности, необходим специальный отбор художественных произведений, на основе которых строятся сюжеты.</w:t>
      </w:r>
    </w:p>
    <w:p w:rsidR="00E6236C" w:rsidRPr="00165A98" w:rsidRDefault="00E6236C" w:rsidP="00165A98">
      <w:pPr>
        <w:pStyle w:val="a4"/>
        <w:jc w:val="both"/>
        <w:rPr>
          <w:sz w:val="28"/>
          <w:szCs w:val="28"/>
        </w:rPr>
      </w:pPr>
      <w:r w:rsidRPr="00165A98">
        <w:rPr>
          <w:color w:val="000000"/>
          <w:sz w:val="28"/>
          <w:szCs w:val="28"/>
        </w:rPr>
        <w:t> </w:t>
      </w:r>
    </w:p>
    <w:p w:rsidR="00E6236C" w:rsidRPr="00165A98" w:rsidRDefault="00E6236C" w:rsidP="00165A98">
      <w:pPr>
        <w:pStyle w:val="comment-form-comment"/>
        <w:jc w:val="both"/>
        <w:rPr>
          <w:sz w:val="28"/>
          <w:szCs w:val="28"/>
        </w:rPr>
      </w:pPr>
    </w:p>
    <w:p w:rsidR="00E6236C" w:rsidRPr="00165A98" w:rsidRDefault="00E6236C" w:rsidP="00165A98">
      <w:pPr>
        <w:pStyle w:val="z-"/>
        <w:jc w:val="both"/>
        <w:rPr>
          <w:rFonts w:ascii="Times New Roman" w:hAnsi="Times New Roman" w:cs="Times New Roman"/>
          <w:sz w:val="28"/>
          <w:szCs w:val="28"/>
        </w:rPr>
      </w:pPr>
      <w:r w:rsidRPr="00165A98">
        <w:rPr>
          <w:rFonts w:ascii="Times New Roman" w:hAnsi="Times New Roman" w:cs="Times New Roman"/>
          <w:sz w:val="28"/>
          <w:szCs w:val="28"/>
        </w:rPr>
        <w:t>Начало формы</w:t>
      </w:r>
    </w:p>
    <w:p w:rsidR="00E6236C" w:rsidRPr="00165A98" w:rsidRDefault="00E6236C" w:rsidP="00165A98">
      <w:pPr>
        <w:pStyle w:val="comment-form-comment"/>
        <w:jc w:val="both"/>
        <w:rPr>
          <w:sz w:val="28"/>
          <w:szCs w:val="28"/>
        </w:rPr>
      </w:pPr>
    </w:p>
    <w:p w:rsidR="00E6236C" w:rsidRPr="00165A98" w:rsidRDefault="00E6236C" w:rsidP="00165A98">
      <w:pPr>
        <w:pStyle w:val="z-1"/>
        <w:jc w:val="both"/>
        <w:rPr>
          <w:rFonts w:ascii="Times New Roman" w:hAnsi="Times New Roman" w:cs="Times New Roman"/>
          <w:sz w:val="28"/>
          <w:szCs w:val="28"/>
        </w:rPr>
      </w:pPr>
      <w:r w:rsidRPr="00165A98">
        <w:rPr>
          <w:rFonts w:ascii="Times New Roman" w:hAnsi="Times New Roman" w:cs="Times New Roman"/>
          <w:sz w:val="28"/>
          <w:szCs w:val="28"/>
        </w:rPr>
        <w:t>Конец формы</w:t>
      </w:r>
    </w:p>
    <w:p w:rsidR="00E6236C" w:rsidRPr="00165A98" w:rsidRDefault="00E6236C" w:rsidP="00165A98">
      <w:pPr>
        <w:jc w:val="both"/>
        <w:rPr>
          <w:rFonts w:ascii="Times New Roman" w:hAnsi="Times New Roman" w:cs="Times New Roman"/>
          <w:sz w:val="28"/>
          <w:szCs w:val="28"/>
        </w:rPr>
      </w:pPr>
    </w:p>
    <w:sectPr w:rsidR="00E6236C" w:rsidRPr="00165A98" w:rsidSect="00913E43">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AEE" w:rsidRDefault="00A74AEE" w:rsidP="005F0DF0">
      <w:pPr>
        <w:spacing w:after="0" w:line="240" w:lineRule="auto"/>
      </w:pPr>
      <w:r>
        <w:separator/>
      </w:r>
    </w:p>
  </w:endnote>
  <w:endnote w:type="continuationSeparator" w:id="0">
    <w:p w:rsidR="00A74AEE" w:rsidRDefault="00A74AEE" w:rsidP="005F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5081"/>
      <w:docPartObj>
        <w:docPartGallery w:val="Page Numbers (Bottom of Page)"/>
        <w:docPartUnique/>
      </w:docPartObj>
    </w:sdtPr>
    <w:sdtContent>
      <w:p w:rsidR="005F0DF0" w:rsidRDefault="00CE4D3D">
        <w:pPr>
          <w:pStyle w:val="ac"/>
        </w:pPr>
        <w:r>
          <w:fldChar w:fldCharType="begin"/>
        </w:r>
        <w:r w:rsidR="0088426F">
          <w:instrText xml:space="preserve"> PAGE   \* MERGEFORMAT </w:instrText>
        </w:r>
        <w:r>
          <w:fldChar w:fldCharType="separate"/>
        </w:r>
        <w:r w:rsidR="001E55FD">
          <w:rPr>
            <w:noProof/>
          </w:rPr>
          <w:t>6</w:t>
        </w:r>
        <w:r>
          <w:rPr>
            <w:noProof/>
          </w:rPr>
          <w:fldChar w:fldCharType="end"/>
        </w:r>
      </w:p>
    </w:sdtContent>
  </w:sdt>
  <w:p w:rsidR="005F0DF0" w:rsidRDefault="005F0DF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AEE" w:rsidRDefault="00A74AEE" w:rsidP="005F0DF0">
      <w:pPr>
        <w:spacing w:after="0" w:line="240" w:lineRule="auto"/>
      </w:pPr>
      <w:r>
        <w:separator/>
      </w:r>
    </w:p>
  </w:footnote>
  <w:footnote w:type="continuationSeparator" w:id="0">
    <w:p w:rsidR="00A74AEE" w:rsidRDefault="00A74AEE" w:rsidP="005F0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A73"/>
    <w:multiLevelType w:val="multilevel"/>
    <w:tmpl w:val="B4C6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129D9"/>
    <w:multiLevelType w:val="multilevel"/>
    <w:tmpl w:val="1C4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5401D"/>
    <w:multiLevelType w:val="multilevel"/>
    <w:tmpl w:val="B4CA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74BEF"/>
    <w:multiLevelType w:val="multilevel"/>
    <w:tmpl w:val="CDA4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75AB4"/>
    <w:multiLevelType w:val="multilevel"/>
    <w:tmpl w:val="D40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3323D6"/>
    <w:multiLevelType w:val="multilevel"/>
    <w:tmpl w:val="211E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17544"/>
    <w:rsid w:val="00055215"/>
    <w:rsid w:val="000D6DB8"/>
    <w:rsid w:val="001659B9"/>
    <w:rsid w:val="00165A98"/>
    <w:rsid w:val="001E55FD"/>
    <w:rsid w:val="002D627C"/>
    <w:rsid w:val="003445F6"/>
    <w:rsid w:val="00374C7A"/>
    <w:rsid w:val="00417544"/>
    <w:rsid w:val="004B3CE3"/>
    <w:rsid w:val="00547790"/>
    <w:rsid w:val="005A58C0"/>
    <w:rsid w:val="005F0DF0"/>
    <w:rsid w:val="00610876"/>
    <w:rsid w:val="00682116"/>
    <w:rsid w:val="00682DBC"/>
    <w:rsid w:val="0088426F"/>
    <w:rsid w:val="00893AE8"/>
    <w:rsid w:val="008E3A28"/>
    <w:rsid w:val="008E3FCC"/>
    <w:rsid w:val="00905BCA"/>
    <w:rsid w:val="00913E43"/>
    <w:rsid w:val="00A24C65"/>
    <w:rsid w:val="00A74AEE"/>
    <w:rsid w:val="00B70EAD"/>
    <w:rsid w:val="00CA418E"/>
    <w:rsid w:val="00CD367A"/>
    <w:rsid w:val="00CE4D3D"/>
    <w:rsid w:val="00E6236C"/>
    <w:rsid w:val="00EC5A13"/>
    <w:rsid w:val="00F45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CC"/>
  </w:style>
  <w:style w:type="paragraph" w:styleId="1">
    <w:name w:val="heading 1"/>
    <w:basedOn w:val="a"/>
    <w:link w:val="10"/>
    <w:uiPriority w:val="9"/>
    <w:qFormat/>
    <w:rsid w:val="00417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62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54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17544"/>
    <w:rPr>
      <w:color w:val="0000FF"/>
      <w:u w:val="single"/>
    </w:rPr>
  </w:style>
  <w:style w:type="paragraph" w:styleId="a4">
    <w:name w:val="Normal (Web)"/>
    <w:basedOn w:val="a"/>
    <w:uiPriority w:val="99"/>
    <w:unhideWhenUsed/>
    <w:rsid w:val="004175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75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544"/>
    <w:rPr>
      <w:rFonts w:ascii="Tahoma" w:hAnsi="Tahoma" w:cs="Tahoma"/>
      <w:sz w:val="16"/>
      <w:szCs w:val="16"/>
    </w:rPr>
  </w:style>
  <w:style w:type="character" w:customStyle="1" w:styleId="30">
    <w:name w:val="Заголовок 3 Знак"/>
    <w:basedOn w:val="a0"/>
    <w:link w:val="3"/>
    <w:uiPriority w:val="9"/>
    <w:semiHidden/>
    <w:rsid w:val="00E6236C"/>
    <w:rPr>
      <w:rFonts w:asciiTheme="majorHAnsi" w:eastAsiaTheme="majorEastAsia" w:hAnsiTheme="majorHAnsi" w:cstheme="majorBidi"/>
      <w:b/>
      <w:bCs/>
      <w:color w:val="4F81BD" w:themeColor="accent1"/>
    </w:rPr>
  </w:style>
  <w:style w:type="character" w:styleId="a7">
    <w:name w:val="Strong"/>
    <w:basedOn w:val="a0"/>
    <w:uiPriority w:val="22"/>
    <w:qFormat/>
    <w:rsid w:val="00E6236C"/>
    <w:rPr>
      <w:b/>
      <w:bCs/>
    </w:rPr>
  </w:style>
  <w:style w:type="character" w:styleId="a8">
    <w:name w:val="Emphasis"/>
    <w:basedOn w:val="a0"/>
    <w:uiPriority w:val="20"/>
    <w:qFormat/>
    <w:rsid w:val="00E6236C"/>
    <w:rPr>
      <w:i/>
      <w:iCs/>
    </w:rPr>
  </w:style>
  <w:style w:type="paragraph" w:styleId="z-">
    <w:name w:val="HTML Top of Form"/>
    <w:basedOn w:val="a"/>
    <w:next w:val="a"/>
    <w:link w:val="z-0"/>
    <w:hidden/>
    <w:uiPriority w:val="99"/>
    <w:semiHidden/>
    <w:unhideWhenUsed/>
    <w:rsid w:val="00E623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6236C"/>
    <w:rPr>
      <w:rFonts w:ascii="Arial" w:eastAsia="Times New Roman" w:hAnsi="Arial" w:cs="Arial"/>
      <w:vanish/>
      <w:sz w:val="16"/>
      <w:szCs w:val="16"/>
      <w:lang w:eastAsia="ru-RU"/>
    </w:rPr>
  </w:style>
  <w:style w:type="paragraph" w:customStyle="1" w:styleId="comment-form-comment">
    <w:name w:val="comment-form-comment"/>
    <w:basedOn w:val="a"/>
    <w:rsid w:val="00E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E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E623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6236C"/>
    <w:rPr>
      <w:rFonts w:ascii="Arial" w:eastAsia="Times New Roman" w:hAnsi="Arial" w:cs="Arial"/>
      <w:vanish/>
      <w:sz w:val="16"/>
      <w:szCs w:val="16"/>
      <w:lang w:eastAsia="ru-RU"/>
    </w:rPr>
  </w:style>
  <w:style w:type="character" w:styleId="a9">
    <w:name w:val="line number"/>
    <w:basedOn w:val="a0"/>
    <w:uiPriority w:val="99"/>
    <w:semiHidden/>
    <w:unhideWhenUsed/>
    <w:rsid w:val="005F0DF0"/>
  </w:style>
  <w:style w:type="paragraph" w:styleId="aa">
    <w:name w:val="header"/>
    <w:basedOn w:val="a"/>
    <w:link w:val="ab"/>
    <w:uiPriority w:val="99"/>
    <w:semiHidden/>
    <w:unhideWhenUsed/>
    <w:rsid w:val="005F0DF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F0DF0"/>
  </w:style>
  <w:style w:type="paragraph" w:styleId="ac">
    <w:name w:val="footer"/>
    <w:basedOn w:val="a"/>
    <w:link w:val="ad"/>
    <w:uiPriority w:val="99"/>
    <w:unhideWhenUsed/>
    <w:rsid w:val="005F0D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0DF0"/>
  </w:style>
  <w:style w:type="paragraph" w:styleId="ae">
    <w:name w:val="List Paragraph"/>
    <w:basedOn w:val="a"/>
    <w:uiPriority w:val="34"/>
    <w:qFormat/>
    <w:rsid w:val="00374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40153">
      <w:bodyDiv w:val="1"/>
      <w:marLeft w:val="0"/>
      <w:marRight w:val="0"/>
      <w:marTop w:val="0"/>
      <w:marBottom w:val="0"/>
      <w:divBdr>
        <w:top w:val="none" w:sz="0" w:space="0" w:color="auto"/>
        <w:left w:val="none" w:sz="0" w:space="0" w:color="auto"/>
        <w:bottom w:val="none" w:sz="0" w:space="0" w:color="auto"/>
        <w:right w:val="none" w:sz="0" w:space="0" w:color="auto"/>
      </w:divBdr>
      <w:divsChild>
        <w:div w:id="113789260">
          <w:marLeft w:val="0"/>
          <w:marRight w:val="0"/>
          <w:marTop w:val="75"/>
          <w:marBottom w:val="75"/>
          <w:divBdr>
            <w:top w:val="none" w:sz="0" w:space="0" w:color="auto"/>
            <w:left w:val="none" w:sz="0" w:space="0" w:color="auto"/>
            <w:bottom w:val="none" w:sz="0" w:space="0" w:color="auto"/>
            <w:right w:val="none" w:sz="0" w:space="0" w:color="auto"/>
          </w:divBdr>
          <w:divsChild>
            <w:div w:id="360013841">
              <w:marLeft w:val="0"/>
              <w:marRight w:val="0"/>
              <w:marTop w:val="0"/>
              <w:marBottom w:val="0"/>
              <w:divBdr>
                <w:top w:val="none" w:sz="0" w:space="0" w:color="auto"/>
                <w:left w:val="none" w:sz="0" w:space="0" w:color="auto"/>
                <w:bottom w:val="none" w:sz="0" w:space="0" w:color="auto"/>
                <w:right w:val="none" w:sz="0" w:space="0" w:color="auto"/>
              </w:divBdr>
            </w:div>
          </w:divsChild>
        </w:div>
        <w:div w:id="1404719293">
          <w:marLeft w:val="0"/>
          <w:marRight w:val="0"/>
          <w:marTop w:val="0"/>
          <w:marBottom w:val="0"/>
          <w:divBdr>
            <w:top w:val="none" w:sz="0" w:space="0" w:color="auto"/>
            <w:left w:val="none" w:sz="0" w:space="0" w:color="auto"/>
            <w:bottom w:val="none" w:sz="0" w:space="0" w:color="auto"/>
            <w:right w:val="none" w:sz="0" w:space="0" w:color="auto"/>
          </w:divBdr>
        </w:div>
      </w:divsChild>
    </w:div>
    <w:div w:id="1375538437">
      <w:bodyDiv w:val="1"/>
      <w:marLeft w:val="0"/>
      <w:marRight w:val="0"/>
      <w:marTop w:val="0"/>
      <w:marBottom w:val="0"/>
      <w:divBdr>
        <w:top w:val="none" w:sz="0" w:space="0" w:color="auto"/>
        <w:left w:val="none" w:sz="0" w:space="0" w:color="auto"/>
        <w:bottom w:val="none" w:sz="0" w:space="0" w:color="auto"/>
        <w:right w:val="none" w:sz="0" w:space="0" w:color="auto"/>
      </w:divBdr>
      <w:divsChild>
        <w:div w:id="218982461">
          <w:marLeft w:val="0"/>
          <w:marRight w:val="0"/>
          <w:marTop w:val="0"/>
          <w:marBottom w:val="0"/>
          <w:divBdr>
            <w:top w:val="none" w:sz="0" w:space="0" w:color="auto"/>
            <w:left w:val="none" w:sz="0" w:space="0" w:color="auto"/>
            <w:bottom w:val="none" w:sz="0" w:space="0" w:color="auto"/>
            <w:right w:val="none" w:sz="0" w:space="0" w:color="auto"/>
          </w:divBdr>
        </w:div>
        <w:div w:id="927537421">
          <w:marLeft w:val="0"/>
          <w:marRight w:val="0"/>
          <w:marTop w:val="0"/>
          <w:marBottom w:val="0"/>
          <w:divBdr>
            <w:top w:val="none" w:sz="0" w:space="0" w:color="auto"/>
            <w:left w:val="none" w:sz="0" w:space="0" w:color="auto"/>
            <w:bottom w:val="none" w:sz="0" w:space="0" w:color="auto"/>
            <w:right w:val="none" w:sz="0" w:space="0" w:color="auto"/>
          </w:divBdr>
          <w:divsChild>
            <w:div w:id="462037166">
              <w:marLeft w:val="0"/>
              <w:marRight w:val="0"/>
              <w:marTop w:val="0"/>
              <w:marBottom w:val="0"/>
              <w:divBdr>
                <w:top w:val="none" w:sz="0" w:space="0" w:color="auto"/>
                <w:left w:val="none" w:sz="0" w:space="0" w:color="auto"/>
                <w:bottom w:val="none" w:sz="0" w:space="0" w:color="auto"/>
                <w:right w:val="none" w:sz="0" w:space="0" w:color="auto"/>
              </w:divBdr>
            </w:div>
          </w:divsChild>
        </w:div>
        <w:div w:id="329990143">
          <w:marLeft w:val="0"/>
          <w:marRight w:val="0"/>
          <w:marTop w:val="0"/>
          <w:marBottom w:val="0"/>
          <w:divBdr>
            <w:top w:val="none" w:sz="0" w:space="0" w:color="auto"/>
            <w:left w:val="none" w:sz="0" w:space="0" w:color="auto"/>
            <w:bottom w:val="none" w:sz="0" w:space="0" w:color="auto"/>
            <w:right w:val="none" w:sz="0" w:space="0" w:color="auto"/>
          </w:divBdr>
          <w:divsChild>
            <w:div w:id="638649548">
              <w:marLeft w:val="0"/>
              <w:marRight w:val="0"/>
              <w:marTop w:val="0"/>
              <w:marBottom w:val="0"/>
              <w:divBdr>
                <w:top w:val="none" w:sz="0" w:space="0" w:color="auto"/>
                <w:left w:val="none" w:sz="0" w:space="0" w:color="auto"/>
                <w:bottom w:val="none" w:sz="0" w:space="0" w:color="auto"/>
                <w:right w:val="none" w:sz="0" w:space="0" w:color="auto"/>
              </w:divBdr>
            </w:div>
          </w:divsChild>
        </w:div>
        <w:div w:id="243877895">
          <w:marLeft w:val="0"/>
          <w:marRight w:val="0"/>
          <w:marTop w:val="0"/>
          <w:marBottom w:val="0"/>
          <w:divBdr>
            <w:top w:val="none" w:sz="0" w:space="0" w:color="auto"/>
            <w:left w:val="none" w:sz="0" w:space="0" w:color="auto"/>
            <w:bottom w:val="none" w:sz="0" w:space="0" w:color="auto"/>
            <w:right w:val="none" w:sz="0" w:space="0" w:color="auto"/>
          </w:divBdr>
          <w:divsChild>
            <w:div w:id="1114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lanetadetstva.net/pedagogam/starshaya-gruppa"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5720-1385-42A8-A6BA-C0966A43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15</cp:revision>
  <dcterms:created xsi:type="dcterms:W3CDTF">2017-03-12T16:44:00Z</dcterms:created>
  <dcterms:modified xsi:type="dcterms:W3CDTF">2022-11-22T14:43:00Z</dcterms:modified>
</cp:coreProperties>
</file>