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E19" w:rsidRDefault="004F0E19" w:rsidP="004F0E19">
      <w:pPr>
        <w:pStyle w:val="a3"/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15"/>
          <w:szCs w:val="15"/>
          <w:shd w:val="clear" w:color="auto" w:fill="F2F2F2"/>
        </w:rPr>
      </w:pPr>
      <w:r>
        <w:rPr>
          <w:rFonts w:ascii="Arial" w:hAnsi="Arial" w:cs="Arial"/>
          <w:color w:val="000000"/>
          <w:sz w:val="15"/>
          <w:szCs w:val="15"/>
          <w:shd w:val="clear" w:color="auto" w:fill="F2F2F2"/>
        </w:rPr>
        <w:t>Игра</w:t>
      </w:r>
    </w:p>
    <w:p w:rsidR="004F0E19" w:rsidRDefault="004F0E19" w:rsidP="004F0E19">
      <w:pPr>
        <w:pStyle w:val="a3"/>
        <w:shd w:val="clear" w:color="auto" w:fill="FFFFFF"/>
        <w:spacing w:before="0" w:beforeAutospacing="0" w:after="87" w:afterAutospacing="0"/>
        <w:jc w:val="righ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i/>
          <w:iCs/>
          <w:color w:val="000000"/>
          <w:sz w:val="12"/>
          <w:szCs w:val="12"/>
        </w:rPr>
        <w:t>Игра имеет в жизни ребёнка такое же значение, как у взрослого деятельность</w:t>
      </w:r>
    </w:p>
    <w:p w:rsidR="004F0E19" w:rsidRDefault="004F0E19" w:rsidP="004F0E19">
      <w:pPr>
        <w:pStyle w:val="a3"/>
        <w:shd w:val="clear" w:color="auto" w:fill="FFFFFF"/>
        <w:spacing w:before="0" w:beforeAutospacing="0" w:after="87" w:afterAutospacing="0"/>
        <w:jc w:val="righ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– </w:t>
      </w:r>
      <w:r>
        <w:rPr>
          <w:rFonts w:ascii="Arial" w:hAnsi="Arial" w:cs="Arial"/>
          <w:i/>
          <w:iCs/>
          <w:color w:val="000000"/>
          <w:sz w:val="12"/>
          <w:szCs w:val="12"/>
        </w:rPr>
        <w:t>работа, служба. Каков ребёнок в игре, таков во многом он будет и в работе, когда вырастет. Поэтому, воспитание будущего деятеля происходит, прежде всего, в игре.</w:t>
      </w:r>
    </w:p>
    <w:p w:rsidR="004F0E19" w:rsidRDefault="004F0E19" w:rsidP="004F0E19">
      <w:pPr>
        <w:pStyle w:val="a3"/>
        <w:shd w:val="clear" w:color="auto" w:fill="FFFFFF"/>
        <w:spacing w:before="0" w:beforeAutospacing="0" w:after="87" w:afterAutospacing="0"/>
        <w:jc w:val="righ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i/>
          <w:iCs/>
          <w:color w:val="000000"/>
          <w:sz w:val="12"/>
          <w:szCs w:val="12"/>
        </w:rPr>
        <w:t>А.С. Макаренко</w:t>
      </w:r>
    </w:p>
    <w:p w:rsidR="004F0E19" w:rsidRDefault="004F0E19" w:rsidP="004F0E19">
      <w:pPr>
        <w:pStyle w:val="a3"/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 xml:space="preserve">С введением нового Закона РФ «Об образовании», Федеральных Государственных Образовательных Стандартов, с определением новых целей образования, предусматривающих достижение не только предметных, но и личностных результатов, ценность игры ещё больше возрастает. Использование игры в образовательных целях в процессе реализации программ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психолого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- педагогического сопровождения позволяет развивать коммуникативные навыки, лидерские качества, формировать компетенции и учить ребенка учиться в эмоционально комфортных для него условиях и сообразно задачам возраста.</w:t>
      </w:r>
    </w:p>
    <w:p w:rsidR="004F0E19" w:rsidRDefault="004F0E19" w:rsidP="004F0E19">
      <w:pPr>
        <w:pStyle w:val="a3"/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В свете ФГОС ДО личность ребенка выводится на первый план, и теперь все дошкольное детство должно быть посвящено игре. Использование игровых технологий способствует развитию индивидуальности дошкольника. Это является своего рода фундаментом всего образовательного процесса.</w:t>
      </w:r>
    </w:p>
    <w:p w:rsidR="004F0E19" w:rsidRDefault="004F0E19" w:rsidP="004F0E19">
      <w:pPr>
        <w:pStyle w:val="a3"/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>Значение игровой технологии</w:t>
      </w:r>
      <w:r>
        <w:rPr>
          <w:rFonts w:ascii="Arial" w:hAnsi="Arial" w:cs="Arial"/>
          <w:color w:val="000000"/>
          <w:sz w:val="12"/>
          <w:szCs w:val="12"/>
        </w:rPr>
        <w:t> не в том, что она является развлечением и отдыхом, а в том, что при правильном руководстве становится:</w:t>
      </w:r>
    </w:p>
    <w:p w:rsidR="004F0E19" w:rsidRDefault="004F0E19" w:rsidP="004F0E19">
      <w:pPr>
        <w:pStyle w:val="a3"/>
        <w:numPr>
          <w:ilvl w:val="0"/>
          <w:numId w:val="1"/>
        </w:numPr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способом обучения;</w:t>
      </w:r>
    </w:p>
    <w:p w:rsidR="004F0E19" w:rsidRDefault="004F0E19" w:rsidP="004F0E19">
      <w:pPr>
        <w:pStyle w:val="a3"/>
        <w:numPr>
          <w:ilvl w:val="0"/>
          <w:numId w:val="1"/>
        </w:numPr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деятельностью для реализации творчества;</w:t>
      </w:r>
    </w:p>
    <w:p w:rsidR="004F0E19" w:rsidRDefault="004F0E19" w:rsidP="004F0E19">
      <w:pPr>
        <w:pStyle w:val="a3"/>
        <w:numPr>
          <w:ilvl w:val="0"/>
          <w:numId w:val="1"/>
        </w:numPr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методом терапии;</w:t>
      </w:r>
    </w:p>
    <w:p w:rsidR="004F0E19" w:rsidRDefault="004F0E19" w:rsidP="004F0E19">
      <w:pPr>
        <w:pStyle w:val="a3"/>
        <w:numPr>
          <w:ilvl w:val="0"/>
          <w:numId w:val="1"/>
        </w:numPr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первым шагом социализации ребёнка в обществе.</w:t>
      </w:r>
    </w:p>
    <w:p w:rsidR="004F0E19" w:rsidRDefault="004F0E19" w:rsidP="004F0E19">
      <w:pPr>
        <w:pStyle w:val="a3"/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С введением ФГОС ДО перед нами встали следующие задачи, направленные на введение игровых технологий в ДОУ:</w:t>
      </w:r>
    </w:p>
    <w:p w:rsidR="004F0E19" w:rsidRDefault="004F0E19" w:rsidP="004F0E19">
      <w:pPr>
        <w:pStyle w:val="a3"/>
        <w:numPr>
          <w:ilvl w:val="0"/>
          <w:numId w:val="2"/>
        </w:numPr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необходимость объяснения родителям важности игры;</w:t>
      </w:r>
    </w:p>
    <w:p w:rsidR="004F0E19" w:rsidRDefault="004F0E19" w:rsidP="004F0E19">
      <w:pPr>
        <w:pStyle w:val="a3"/>
        <w:numPr>
          <w:ilvl w:val="0"/>
          <w:numId w:val="2"/>
        </w:numPr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обеспечение безопасного пространства для игры;</w:t>
      </w:r>
    </w:p>
    <w:p w:rsidR="004F0E19" w:rsidRDefault="004F0E19" w:rsidP="004F0E19">
      <w:pPr>
        <w:pStyle w:val="a3"/>
        <w:numPr>
          <w:ilvl w:val="0"/>
          <w:numId w:val="2"/>
        </w:numPr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наличие соответствующей развивающей предметно – пространственной среды.</w:t>
      </w:r>
    </w:p>
    <w:p w:rsidR="004F0E19" w:rsidRDefault="004F0E19" w:rsidP="004F0E19">
      <w:pPr>
        <w:pStyle w:val="a3"/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Игровые педагогические технологии – это организация педагогического процесса в форме различных педагогических игр; последовательная деятельность педагога по:</w:t>
      </w:r>
    </w:p>
    <w:p w:rsidR="004F0E19" w:rsidRDefault="004F0E19" w:rsidP="004F0E19">
      <w:pPr>
        <w:pStyle w:val="a3"/>
        <w:numPr>
          <w:ilvl w:val="0"/>
          <w:numId w:val="3"/>
        </w:numPr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отбору, разработке, подготовке игр;</w:t>
      </w:r>
    </w:p>
    <w:p w:rsidR="004F0E19" w:rsidRDefault="004F0E19" w:rsidP="004F0E19">
      <w:pPr>
        <w:pStyle w:val="a3"/>
        <w:numPr>
          <w:ilvl w:val="0"/>
          <w:numId w:val="3"/>
        </w:numPr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включению детей в игровую деятельность;</w:t>
      </w:r>
    </w:p>
    <w:p w:rsidR="004F0E19" w:rsidRDefault="004F0E19" w:rsidP="004F0E19">
      <w:pPr>
        <w:pStyle w:val="a3"/>
        <w:numPr>
          <w:ilvl w:val="0"/>
          <w:numId w:val="3"/>
        </w:numPr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осуществлению самой игры;</w:t>
      </w:r>
    </w:p>
    <w:p w:rsidR="004F0E19" w:rsidRDefault="004F0E19" w:rsidP="004F0E19">
      <w:pPr>
        <w:pStyle w:val="a3"/>
        <w:numPr>
          <w:ilvl w:val="0"/>
          <w:numId w:val="3"/>
        </w:numPr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подведению итогов, результатов игровой деятельности.</w:t>
      </w:r>
    </w:p>
    <w:p w:rsidR="004F0E19" w:rsidRDefault="004F0E19" w:rsidP="004F0E19">
      <w:pPr>
        <w:pStyle w:val="a3"/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>Цель игровой технологии</w:t>
      </w:r>
      <w:r>
        <w:rPr>
          <w:rFonts w:ascii="Arial" w:hAnsi="Arial" w:cs="Arial"/>
          <w:color w:val="000000"/>
          <w:sz w:val="12"/>
          <w:szCs w:val="12"/>
        </w:rPr>
        <w:t> – не менять ребёнка и не переделывать его, не учить его каким-то специальным поведенческим навыкам, а дать возможность «прожить» в игре волнующие его ситуации при полном внимании и сопереживании взрослого.</w:t>
      </w:r>
    </w:p>
    <w:p w:rsidR="004F0E19" w:rsidRDefault="004F0E19" w:rsidP="004F0E19">
      <w:pPr>
        <w:pStyle w:val="a3"/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Главный </w:t>
      </w:r>
      <w:r>
        <w:rPr>
          <w:rFonts w:ascii="Arial" w:hAnsi="Arial" w:cs="Arial"/>
          <w:b/>
          <w:bCs/>
          <w:color w:val="000000"/>
          <w:sz w:val="12"/>
          <w:szCs w:val="12"/>
        </w:rPr>
        <w:t>компонент игровой технологии</w:t>
      </w:r>
      <w:r>
        <w:rPr>
          <w:rFonts w:ascii="Arial" w:hAnsi="Arial" w:cs="Arial"/>
          <w:color w:val="000000"/>
          <w:sz w:val="12"/>
          <w:szCs w:val="12"/>
        </w:rPr>
        <w:t> - непосредственное и систематическое </w:t>
      </w:r>
      <w:r>
        <w:rPr>
          <w:rFonts w:ascii="Arial" w:hAnsi="Arial" w:cs="Arial"/>
          <w:b/>
          <w:bCs/>
          <w:color w:val="000000"/>
          <w:sz w:val="12"/>
          <w:szCs w:val="12"/>
        </w:rPr>
        <w:t>общение педагога и детей.</w:t>
      </w:r>
    </w:p>
    <w:p w:rsidR="004F0E19" w:rsidRDefault="004F0E19" w:rsidP="004F0E19">
      <w:pPr>
        <w:pStyle w:val="a3"/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>Её значение:</w:t>
      </w:r>
    </w:p>
    <w:p w:rsidR="004F0E19" w:rsidRDefault="004F0E19" w:rsidP="004F0E19">
      <w:pPr>
        <w:pStyle w:val="a3"/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- активизирует воспитанников;</w:t>
      </w:r>
    </w:p>
    <w:p w:rsidR="004F0E19" w:rsidRDefault="004F0E19" w:rsidP="004F0E19">
      <w:pPr>
        <w:pStyle w:val="a3"/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- повышает познавательный интерес;</w:t>
      </w:r>
    </w:p>
    <w:p w:rsidR="004F0E19" w:rsidRDefault="004F0E19" w:rsidP="004F0E19">
      <w:pPr>
        <w:pStyle w:val="a3"/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- вызывает эмоциональный подъём;</w:t>
      </w:r>
    </w:p>
    <w:p w:rsidR="004F0E19" w:rsidRDefault="004F0E19" w:rsidP="004F0E19">
      <w:pPr>
        <w:pStyle w:val="a3"/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- способствует развитию творчества;</w:t>
      </w:r>
    </w:p>
    <w:p w:rsidR="004F0E19" w:rsidRDefault="004F0E19" w:rsidP="004F0E19">
      <w:pPr>
        <w:pStyle w:val="a3"/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- максимально концентрирует время занятий за счёт чётко сформулированных условий игры;</w:t>
      </w:r>
    </w:p>
    <w:p w:rsidR="004F0E19" w:rsidRDefault="004F0E19" w:rsidP="004F0E19">
      <w:pPr>
        <w:pStyle w:val="a3"/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- позволяет педагогу варьировать стратегию и тактику игровых действий за счёт усложнения или упрощения игровых задач в зависимости от уровня освоения материала.</w:t>
      </w:r>
    </w:p>
    <w:p w:rsidR="004F0E19" w:rsidRDefault="004F0E19" w:rsidP="004F0E19">
      <w:pPr>
        <w:pStyle w:val="a3"/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Игровые занятия проходят очень живо, в эмоционально благоприятной психологической обстановке, в атмосфере доброжелательности, свободы, равенства, при отсутствии изоляции пассивных детей. Игровые технологии помогают детям раскрепоститься, появляется уверенность в себе. Как показывает опыт, действуя в игровой ситуации, приближенной к реальным условиям жизни, дошкольники легче усваивают материал любой сложности.</w:t>
      </w:r>
    </w:p>
    <w:p w:rsidR="004F0E19" w:rsidRDefault="004F0E19" w:rsidP="004F0E19">
      <w:pPr>
        <w:pStyle w:val="a3"/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Согласно </w:t>
      </w:r>
      <w:r>
        <w:rPr>
          <w:rFonts w:ascii="Arial" w:hAnsi="Arial" w:cs="Arial"/>
          <w:b/>
          <w:bCs/>
          <w:color w:val="000000"/>
          <w:sz w:val="12"/>
          <w:szCs w:val="12"/>
        </w:rPr>
        <w:t>ФГОС</w:t>
      </w:r>
      <w:r>
        <w:rPr>
          <w:rFonts w:ascii="Arial" w:hAnsi="Arial" w:cs="Arial"/>
          <w:color w:val="000000"/>
          <w:sz w:val="12"/>
          <w:szCs w:val="12"/>
        </w:rPr>
        <w:t> ДО содержание образовательной программы должно обеспечивать развитие личности, мотивации и способностей детей в различных видах деятельности и охватывать следующие направления развития и образования детей </w:t>
      </w:r>
      <w:r>
        <w:rPr>
          <w:rFonts w:ascii="Arial" w:hAnsi="Arial" w:cs="Arial"/>
          <w:i/>
          <w:iCs/>
          <w:color w:val="000000"/>
          <w:sz w:val="12"/>
          <w:szCs w:val="12"/>
        </w:rPr>
        <w:t>(далее – образовательные области)</w:t>
      </w:r>
      <w:r>
        <w:rPr>
          <w:rFonts w:ascii="Arial" w:hAnsi="Arial" w:cs="Arial"/>
          <w:color w:val="000000"/>
          <w:sz w:val="12"/>
          <w:szCs w:val="12"/>
        </w:rPr>
        <w:t>:</w:t>
      </w:r>
    </w:p>
    <w:p w:rsidR="004F0E19" w:rsidRDefault="004F0E19" w:rsidP="004F0E19">
      <w:pPr>
        <w:pStyle w:val="a3"/>
        <w:numPr>
          <w:ilvl w:val="0"/>
          <w:numId w:val="4"/>
        </w:numPr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социально-коммуникативное развитие;</w:t>
      </w:r>
    </w:p>
    <w:p w:rsidR="004F0E19" w:rsidRDefault="004F0E19" w:rsidP="004F0E19">
      <w:pPr>
        <w:pStyle w:val="a3"/>
        <w:numPr>
          <w:ilvl w:val="0"/>
          <w:numId w:val="4"/>
        </w:numPr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познавательное развитие;</w:t>
      </w:r>
    </w:p>
    <w:p w:rsidR="004F0E19" w:rsidRDefault="004F0E19" w:rsidP="004F0E19">
      <w:pPr>
        <w:pStyle w:val="a3"/>
        <w:numPr>
          <w:ilvl w:val="0"/>
          <w:numId w:val="4"/>
        </w:numPr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речевое развитие;</w:t>
      </w:r>
    </w:p>
    <w:p w:rsidR="004F0E19" w:rsidRDefault="004F0E19" w:rsidP="004F0E19">
      <w:pPr>
        <w:pStyle w:val="a3"/>
        <w:numPr>
          <w:ilvl w:val="0"/>
          <w:numId w:val="4"/>
        </w:numPr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художественно-эстетическое развитие;</w:t>
      </w:r>
    </w:p>
    <w:p w:rsidR="004F0E19" w:rsidRDefault="004F0E19" w:rsidP="004F0E19">
      <w:pPr>
        <w:pStyle w:val="a3"/>
        <w:numPr>
          <w:ilvl w:val="0"/>
          <w:numId w:val="4"/>
        </w:numPr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физическое развитие.</w:t>
      </w:r>
    </w:p>
    <w:p w:rsidR="004F0E19" w:rsidRDefault="004F0E19" w:rsidP="004F0E19">
      <w:pPr>
        <w:pStyle w:val="a3"/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Рассмотрим применение игровых технологий в образовательном процессе по каждой образовательной области.</w:t>
      </w:r>
    </w:p>
    <w:p w:rsidR="004F0E19" w:rsidRDefault="004F0E19" w:rsidP="004F0E19">
      <w:pPr>
        <w:pStyle w:val="a3"/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>Социально-коммуникативное развитие</w:t>
      </w:r>
      <w:r>
        <w:rPr>
          <w:rFonts w:ascii="Arial" w:hAnsi="Arial" w:cs="Arial"/>
          <w:color w:val="000000"/>
          <w:sz w:val="12"/>
          <w:szCs w:val="12"/>
        </w:rPr>
        <w:t>. Игровая технология включает в себя:</w:t>
      </w:r>
    </w:p>
    <w:p w:rsidR="004F0E19" w:rsidRDefault="004F0E19" w:rsidP="004F0E19">
      <w:pPr>
        <w:pStyle w:val="a3"/>
        <w:numPr>
          <w:ilvl w:val="0"/>
          <w:numId w:val="5"/>
        </w:numPr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игровые тренинги;</w:t>
      </w:r>
    </w:p>
    <w:p w:rsidR="004F0E19" w:rsidRDefault="004F0E19" w:rsidP="004F0E19">
      <w:pPr>
        <w:pStyle w:val="a3"/>
        <w:numPr>
          <w:ilvl w:val="0"/>
          <w:numId w:val="5"/>
        </w:numPr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сюжетно – ролевые игры;</w:t>
      </w:r>
    </w:p>
    <w:p w:rsidR="004F0E19" w:rsidRDefault="004F0E19" w:rsidP="004F0E19">
      <w:pPr>
        <w:pStyle w:val="a3"/>
        <w:numPr>
          <w:ilvl w:val="0"/>
          <w:numId w:val="5"/>
        </w:numPr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театрализованные игры.</w:t>
      </w:r>
    </w:p>
    <w:p w:rsidR="004F0E19" w:rsidRDefault="004F0E19" w:rsidP="004F0E19">
      <w:pPr>
        <w:pStyle w:val="a3"/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>Познавательное развитие</w:t>
      </w:r>
      <w:r>
        <w:rPr>
          <w:rFonts w:ascii="Arial" w:hAnsi="Arial" w:cs="Arial"/>
          <w:color w:val="000000"/>
          <w:sz w:val="12"/>
          <w:szCs w:val="12"/>
        </w:rPr>
        <w:t>. Здесь выбор игр огромен и разнообразен, но следует выделить игровые технологии, направленные на формирование знаний, умений и навыков – это так называемые обучающие игры, проблемные игровые ситуации и игровые технологии, направленные на закрепление полученных знаний, развитие познавательных способностей.</w:t>
      </w:r>
    </w:p>
    <w:p w:rsidR="004F0E19" w:rsidRDefault="004F0E19" w:rsidP="004F0E19">
      <w:pPr>
        <w:pStyle w:val="a3"/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>Речевое развитие</w:t>
      </w:r>
      <w:r>
        <w:rPr>
          <w:rFonts w:ascii="Arial" w:hAnsi="Arial" w:cs="Arial"/>
          <w:color w:val="000000"/>
          <w:sz w:val="12"/>
          <w:szCs w:val="12"/>
        </w:rPr>
        <w:t>. Применение игровых технологий  позволяет создавать максимально благоприятные условия для развития речи детей:</w:t>
      </w:r>
    </w:p>
    <w:p w:rsidR="004F0E19" w:rsidRDefault="004F0E19" w:rsidP="004F0E19">
      <w:pPr>
        <w:pStyle w:val="a3"/>
        <w:numPr>
          <w:ilvl w:val="0"/>
          <w:numId w:val="6"/>
        </w:numPr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игровые технологии, направленные на развитие мелкой моторики;</w:t>
      </w:r>
    </w:p>
    <w:p w:rsidR="004F0E19" w:rsidRDefault="004F0E19" w:rsidP="004F0E19">
      <w:pPr>
        <w:pStyle w:val="a3"/>
        <w:numPr>
          <w:ilvl w:val="0"/>
          <w:numId w:val="6"/>
        </w:numPr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игровые технологии</w:t>
      </w:r>
      <w:r>
        <w:rPr>
          <w:rFonts w:ascii="Arial" w:hAnsi="Arial" w:cs="Arial"/>
          <w:b/>
          <w:bCs/>
          <w:color w:val="000000"/>
          <w:sz w:val="12"/>
          <w:szCs w:val="12"/>
        </w:rPr>
        <w:t>,</w:t>
      </w:r>
      <w:r>
        <w:rPr>
          <w:rFonts w:ascii="Arial" w:hAnsi="Arial" w:cs="Arial"/>
          <w:color w:val="000000"/>
          <w:sz w:val="12"/>
          <w:szCs w:val="12"/>
        </w:rPr>
        <w:t> направленные на развитие артикуляционной моторики;</w:t>
      </w:r>
    </w:p>
    <w:p w:rsidR="004F0E19" w:rsidRDefault="004F0E19" w:rsidP="004F0E19">
      <w:pPr>
        <w:pStyle w:val="a3"/>
        <w:numPr>
          <w:ilvl w:val="0"/>
          <w:numId w:val="6"/>
        </w:numPr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игровые технологии</w:t>
      </w:r>
      <w:r>
        <w:rPr>
          <w:rFonts w:ascii="Arial" w:hAnsi="Arial" w:cs="Arial"/>
          <w:b/>
          <w:bCs/>
          <w:color w:val="000000"/>
          <w:sz w:val="12"/>
          <w:szCs w:val="12"/>
        </w:rPr>
        <w:t>,</w:t>
      </w:r>
      <w:r>
        <w:rPr>
          <w:rFonts w:ascii="Arial" w:hAnsi="Arial" w:cs="Arial"/>
          <w:color w:val="000000"/>
          <w:sz w:val="12"/>
          <w:szCs w:val="12"/>
        </w:rPr>
        <w:t> направленные на развитие дыхания и голоса.</w:t>
      </w:r>
    </w:p>
    <w:p w:rsidR="004F0E19" w:rsidRDefault="004F0E19" w:rsidP="004F0E19">
      <w:pPr>
        <w:pStyle w:val="a3"/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>Художественно-эстетическое развитие</w:t>
      </w:r>
      <w:r>
        <w:rPr>
          <w:rFonts w:ascii="Arial" w:hAnsi="Arial" w:cs="Arial"/>
          <w:color w:val="000000"/>
          <w:sz w:val="12"/>
          <w:szCs w:val="12"/>
        </w:rPr>
        <w:t>. Игровые технологии, направленные на развитие восприятия и понимания произведений искусства, мира природы; формирование элементарных представлений о видах искусства; восприятие музыки, художественной литературы, фольклора, изобразительного искусства.</w:t>
      </w:r>
    </w:p>
    <w:p w:rsidR="004F0E19" w:rsidRDefault="004F0E19" w:rsidP="004F0E19">
      <w:pPr>
        <w:pStyle w:val="a3"/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lastRenderedPageBreak/>
        <w:t>Физическое развитие</w:t>
      </w:r>
      <w:r>
        <w:rPr>
          <w:rFonts w:ascii="Arial" w:hAnsi="Arial" w:cs="Arial"/>
          <w:color w:val="000000"/>
          <w:sz w:val="12"/>
          <w:szCs w:val="12"/>
        </w:rPr>
        <w:t> включает игровые технологии, направленные на развитие двигательной деятельности детей,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 и т.д.</w:t>
      </w:r>
    </w:p>
    <w:p w:rsidR="004F0E19" w:rsidRDefault="004F0E19" w:rsidP="004F0E19">
      <w:pPr>
        <w:pStyle w:val="a3"/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Игровые технологии тесно связаны со всеми сторонами воспитательной и образовательной работы дошкольного учреждения и решением его основных задач. Существует аспект их использования, который направлен на повышение качества педагогического процесса через решение ситуативных проблем, возникающих в ходе его осуществления. Благодаря этому игровые технологии оказываются одним из механизмов регулирования качества образования в дошкольном учреждении.</w:t>
      </w:r>
    </w:p>
    <w:p w:rsidR="004F0E19" w:rsidRDefault="004F0E19" w:rsidP="004F0E19">
      <w:pPr>
        <w:pStyle w:val="a3"/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Игра - ведущий вид деятельности ребенка. В игре он развивается как личность, у него формируются те стороны психики, от которых впоследствии будет зависеть успешность его социальной практики. Игра является полигоном для социальных проб детей, т. е. тех испытаний, которые выбирается детьми для самопроверки и в процессе которых ими осваиваются способы решения возникающих в процессе игры проблем межличностных отношений. В игре создается базис для новой ведущей деятельности – учебной. Поэтому важнейшей задачей педагогической практики является оптимизация и организация в ДОУ специального пространства для активизации, расширения и обогащения игровой деятельности дошкольника.</w:t>
      </w:r>
    </w:p>
    <w:p w:rsidR="004F0E19" w:rsidRDefault="004F0E19" w:rsidP="004F0E19">
      <w:pPr>
        <w:pStyle w:val="a3"/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Согласно Федеральному государственному образовательному стандарту (ФГОС) цели игровой активности в детском саду распределяются по образовательным направлениям работы с детьми:</w:t>
      </w:r>
    </w:p>
    <w:p w:rsidR="004F0E19" w:rsidRDefault="004F0E19" w:rsidP="004F0E19">
      <w:pPr>
        <w:pStyle w:val="a3"/>
        <w:numPr>
          <w:ilvl w:val="0"/>
          <w:numId w:val="7"/>
        </w:numPr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дидактические — знакомство и расширение представлений о мире вокруг, отработка умений и навыков, определённых требованиями к развитию сферы познания у дошкольников (через обучающие игры, например, дети старшей группы учатся «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сдруживать</w:t>
      </w:r>
      <w:proofErr w:type="spellEnd"/>
      <w:r>
        <w:rPr>
          <w:rFonts w:ascii="Arial" w:hAnsi="Arial" w:cs="Arial"/>
          <w:color w:val="000000"/>
          <w:sz w:val="12"/>
          <w:szCs w:val="12"/>
        </w:rPr>
        <w:t>» буквы, то есть составлять слоги), развитие навыков трудовой деятельности (к примеру, в сюжетно-ролевых играх малыши первой младшей группы помогают маме в уборке);</w:t>
      </w:r>
    </w:p>
    <w:p w:rsidR="004F0E19" w:rsidRDefault="004F0E19" w:rsidP="004F0E19">
      <w:pPr>
        <w:pStyle w:val="a3"/>
        <w:numPr>
          <w:ilvl w:val="0"/>
          <w:numId w:val="7"/>
        </w:numPr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развивающие — развитие внимания, речи, процессов мышления, памяти, формирование умения наблюдать, проводить сравнительный анализ, сопоставлять, стимуляция воображения, творческого видения, фантазии;</w:t>
      </w:r>
    </w:p>
    <w:p w:rsidR="004F0E19" w:rsidRDefault="004F0E19" w:rsidP="004F0E19">
      <w:pPr>
        <w:pStyle w:val="a3"/>
        <w:numPr>
          <w:ilvl w:val="0"/>
          <w:numId w:val="7"/>
        </w:numPr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воспитательные — формирование инициативности, нравственных и волевых качеств, партнёрства, общительности;</w:t>
      </w:r>
    </w:p>
    <w:p w:rsidR="004F0E19" w:rsidRDefault="004F0E19" w:rsidP="004F0E19">
      <w:pPr>
        <w:pStyle w:val="a3"/>
        <w:numPr>
          <w:ilvl w:val="0"/>
          <w:numId w:val="7"/>
        </w:numPr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социально-коммуникативные — приобщение к соблюдению правил, принятых в социуме, развитие умения контролировать свои эмоциональные проявления, способности общаться с товарищами и взрослыми.</w:t>
      </w:r>
    </w:p>
    <w:p w:rsidR="004F0E19" w:rsidRDefault="004F0E19" w:rsidP="004F0E19">
      <w:pPr>
        <w:pStyle w:val="a3"/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Игры детей могут происходить в различных центрах активности, содержащих совокупность образовательных областей, которые обеспечивают разностороннее развитие детей по основным направлениям: физическом, социально-личностном, познавательном, речевом и художественно-эстетическом. Все центры активности должны быть созданы с учетом интеграции содержащихся в них образовательных областей. В физическом направлении развития детей создается зона двигательной активности. В зоне двигательной активности дети занимаются подвижной игровой деятельностью. Для социально-личностного направления развития детей создаются центры сюжетно - ролевых игр, мини-музей кукол; центр ряженья, который позволяет изменить свой облик, и позволит наблюдать эти изменения, познавая себя. Дети играют в сюжетно-ролевые игры, в которых отражаются их знания, впечатления, представление об окружающем мире, воссоздаются социальные отношения. Для художественно-эстетического направления развития детей есть центр творчества, центр музыкально театрализованной деятельности. В этих центрах содержатся образовательные области: художественное творчество, музыка. Интегративная направленность на поддержание и развитие у ребят интереса к любому виду творчества, музыкальной и театрализованной деятельности, воспитанию эстетических чувств. В центре искусства дети лепят, рисуют. В центре музыкально - театрализованной деятельности дети играют на музыкальных инструментах, обыгрывают различные виды театров (настольный, пальчиковый, театр картинок.) В познавательном, речевом развитии ребенка создается центр речевого развития «Мы познаем мир», «Здравствуй, книжка», центр развивающих игр, экологические центры. Все эти центры интегрируются с такими образовательными областями, как познание, чтение художественной литературы, коммуникация. Интеграция данных центров направлена на развитие познавательной активности детей; приобщению к чтению познавательной и художественной литературы; формирование сенсорных эталонов объектов природного и социального окружения. В центре развивающих игр собраны игры, направленные на развитие сенсорного восприятия, мелкой моторики, воображения. Это матрешки с вкладышами, шнуровки, разные виды мозаик. Работа организуется по двум направлениям: - проводятся игры-занятия с небольшой группой детей и индивидуально; - побуждать детей к самостоятельным действиям с дидактическим материалом. В дидактических играх содержание и правила во многом зависят от воспитательных задач, которые мы ставим перед детьми. Для дидактических игр большое значение имеет: - наглядность - сюжет - слово</w:t>
      </w:r>
    </w:p>
    <w:p w:rsidR="004F0E19" w:rsidRDefault="004F0E19" w:rsidP="004F0E19">
      <w:pPr>
        <w:pStyle w:val="a3"/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Все игры детей развиваются под руководством воспитателя, он знакомит их с окружающей жизнью, обогащает их впечатлениями, оказывает помощь в организации и проведении игр.</w:t>
      </w:r>
    </w:p>
    <w:p w:rsidR="004F0E19" w:rsidRDefault="004F0E19" w:rsidP="004F0E19">
      <w:pPr>
        <w:pStyle w:val="a3"/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>Игра</w:t>
      </w:r>
      <w:r>
        <w:rPr>
          <w:rFonts w:ascii="Arial" w:hAnsi="Arial" w:cs="Arial"/>
          <w:color w:val="000000"/>
          <w:sz w:val="12"/>
          <w:szCs w:val="12"/>
        </w:rPr>
        <w:t> - основная форма образовательной деятельности в условиях реализации ФГОС ДО.</w:t>
      </w:r>
    </w:p>
    <w:p w:rsidR="004F0E19" w:rsidRDefault="004F0E19" w:rsidP="004F0E19">
      <w:pPr>
        <w:pStyle w:val="a3"/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В заключении хочется дать всем педагогическим работникам ряд рекомендаций, которым желательно следовать в своей практике:</w:t>
      </w:r>
    </w:p>
    <w:p w:rsidR="004F0E19" w:rsidRDefault="004F0E19" w:rsidP="004F0E19">
      <w:pPr>
        <w:pStyle w:val="a3"/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Следуйте главному девизу в жизни ребенка: играть с утра и до вечера везде, где позволяет обстановка, невзирая на обстоятельства окружающей жизни, которая запружена компьютерной завесой реальной действительности. Побуждайте детей в ежедневной игровой и учебной деятельности самим придумывать сюжеты и правила к своим играм.</w:t>
      </w:r>
    </w:p>
    <w:p w:rsidR="00EB12B4" w:rsidRDefault="00EB12B4"/>
    <w:sectPr w:rsidR="00EB12B4" w:rsidSect="00EB1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D6404"/>
    <w:multiLevelType w:val="multilevel"/>
    <w:tmpl w:val="742C3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E96A70"/>
    <w:multiLevelType w:val="multilevel"/>
    <w:tmpl w:val="541AD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0463EC"/>
    <w:multiLevelType w:val="multilevel"/>
    <w:tmpl w:val="1D584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DC126B"/>
    <w:multiLevelType w:val="multilevel"/>
    <w:tmpl w:val="699E6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F410F5"/>
    <w:multiLevelType w:val="multilevel"/>
    <w:tmpl w:val="EB54A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6D3886"/>
    <w:multiLevelType w:val="multilevel"/>
    <w:tmpl w:val="352A1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76626F"/>
    <w:multiLevelType w:val="multilevel"/>
    <w:tmpl w:val="FA8A3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characterSpacingControl w:val="doNotCompress"/>
  <w:compat/>
  <w:rsids>
    <w:rsidRoot w:val="004F0E19"/>
    <w:rsid w:val="004F0E19"/>
    <w:rsid w:val="00EB1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0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3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1550</Words>
  <Characters>8838</Characters>
  <Application>Microsoft Office Word</Application>
  <DocSecurity>0</DocSecurity>
  <Lines>73</Lines>
  <Paragraphs>20</Paragraphs>
  <ScaleCrop>false</ScaleCrop>
  <Company/>
  <LinksUpToDate>false</LinksUpToDate>
  <CharactersWithSpaces>10368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2022-11-23T11:48:00Z</dcterms:created>
  <dcterms:modified xsi:type="dcterms:W3CDTF">2022-11-23T11:50:00Z</dcterms:modified>
</cp:coreProperties>
</file>