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ИНСТРУКЦИЯ  </w:t>
      </w:r>
      <w:r>
        <w:rPr>
          <w:rFonts w:ascii="Arial" w:hAnsi="Arial" w:cs="Arial"/>
          <w:b/>
          <w:bCs/>
          <w:color w:val="3A3A3A"/>
          <w:sz w:val="26"/>
          <w:szCs w:val="26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 по технике безопасности, охране жизни и здоровья детей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 xml:space="preserve">при проведении занятий и других видов педагогической деятельности в помещении ДОУ </w:t>
      </w:r>
    </w:p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1. Общие требования безопасности</w:t>
      </w:r>
      <w:r>
        <w:rPr>
          <w:rFonts w:ascii="Arial" w:hAnsi="Arial" w:cs="Arial"/>
          <w:color w:val="3A3A3A"/>
          <w:sz w:val="26"/>
          <w:szCs w:val="26"/>
        </w:rPr>
        <w:br/>
        <w:t>1.1. Педагог при проведении занятий и других видов педагогической деятельности должен знать и выполнять:</w:t>
      </w:r>
      <w:r>
        <w:rPr>
          <w:rFonts w:ascii="Arial" w:hAnsi="Arial" w:cs="Arial"/>
          <w:color w:val="3A3A3A"/>
          <w:sz w:val="26"/>
          <w:szCs w:val="26"/>
        </w:rPr>
        <w:br/>
        <w:t>—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  <w:r>
        <w:rPr>
          <w:rFonts w:ascii="Arial" w:hAnsi="Arial" w:cs="Arial"/>
          <w:color w:val="3A3A3A"/>
          <w:sz w:val="26"/>
          <w:szCs w:val="26"/>
        </w:rPr>
        <w:br/>
        <w:t>— санитарные нормы и правила содержания помещений дошкольного образовательного учреждения;</w:t>
      </w:r>
      <w:r>
        <w:rPr>
          <w:rFonts w:ascii="Arial" w:hAnsi="Arial" w:cs="Arial"/>
          <w:color w:val="3A3A3A"/>
          <w:sz w:val="26"/>
          <w:szCs w:val="26"/>
        </w:rPr>
        <w:br/>
        <w:t>—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</w:t>
      </w:r>
      <w:r>
        <w:rPr>
          <w:rFonts w:ascii="Arial" w:hAnsi="Arial" w:cs="Arial"/>
          <w:color w:val="3A3A3A"/>
          <w:sz w:val="26"/>
          <w:szCs w:val="26"/>
        </w:rPr>
        <w:br/>
        <w:t>— инструкцию по оказанию первой доврачебной помощи пострадавшим.</w:t>
      </w:r>
      <w:r>
        <w:rPr>
          <w:rFonts w:ascii="Arial" w:hAnsi="Arial" w:cs="Arial"/>
          <w:color w:val="3A3A3A"/>
          <w:sz w:val="26"/>
          <w:szCs w:val="26"/>
        </w:rPr>
        <w:br/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  <w:r>
        <w:rPr>
          <w:rFonts w:ascii="Arial" w:hAnsi="Arial" w:cs="Arial"/>
          <w:color w:val="3A3A3A"/>
          <w:sz w:val="26"/>
          <w:szCs w:val="26"/>
        </w:rPr>
        <w:br/>
        <w:t>1.3. При организации образовательного процесса следует оградить детей от воздействия следующих опасных и вредных факторов: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неправильный подбор детской мебели, так как это может повлечь за собой нарушение осанки, искривление позвоночника, развитие близорукости;</w:t>
      </w:r>
      <w:r>
        <w:rPr>
          <w:rFonts w:ascii="Arial" w:hAnsi="Arial" w:cs="Arial"/>
          <w:color w:val="3A3A3A"/>
          <w:sz w:val="26"/>
          <w:szCs w:val="26"/>
        </w:rPr>
        <w:br/>
        <w:t>—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  <w:r>
        <w:rPr>
          <w:rFonts w:ascii="Arial" w:hAnsi="Arial" w:cs="Arial"/>
          <w:color w:val="3A3A3A"/>
          <w:sz w:val="26"/>
          <w:szCs w:val="26"/>
        </w:rPr>
        <w:br/>
        <w:t>—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  <w:r>
        <w:rPr>
          <w:rFonts w:ascii="Arial" w:hAnsi="Arial" w:cs="Arial"/>
          <w:color w:val="3A3A3A"/>
          <w:sz w:val="26"/>
          <w:szCs w:val="26"/>
        </w:rPr>
        <w:br/>
        <w:t>—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неправильное хранение и использование медикаментов и средств дезинфекции, что может повлечь за собой отравления;</w:t>
      </w:r>
      <w:r>
        <w:rPr>
          <w:rFonts w:ascii="Arial" w:hAnsi="Arial" w:cs="Arial"/>
          <w:color w:val="3A3A3A"/>
          <w:sz w:val="26"/>
          <w:szCs w:val="26"/>
        </w:rPr>
        <w:br/>
        <w:t>— несоблюдение детьми правил безопасного поведения при перемещении из группы в музыкальный зал или другое помещение детского сада, особенно при спуске или подъеме по лестнице – причина различных травм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1.4. Требования к оснащению помещений детского сада:</w:t>
      </w:r>
      <w:r>
        <w:rPr>
          <w:rFonts w:ascii="Arial" w:hAnsi="Arial" w:cs="Arial"/>
          <w:color w:val="3A3A3A"/>
          <w:sz w:val="26"/>
          <w:szCs w:val="26"/>
        </w:rPr>
        <w:br/>
        <w:t>— — все открывающиеся окна должны открываться внутрь, закрепляться крючками;</w:t>
      </w:r>
      <w:r>
        <w:rPr>
          <w:rFonts w:ascii="Arial" w:hAnsi="Arial" w:cs="Arial"/>
          <w:color w:val="3A3A3A"/>
          <w:sz w:val="26"/>
          <w:szCs w:val="26"/>
        </w:rPr>
        <w:br/>
        <w:t>— двери не должны закрываться с помощью пружин;</w:t>
      </w:r>
      <w:r>
        <w:rPr>
          <w:rFonts w:ascii="Arial" w:hAnsi="Arial" w:cs="Arial"/>
          <w:color w:val="3A3A3A"/>
          <w:sz w:val="26"/>
          <w:szCs w:val="26"/>
        </w:rPr>
        <w:br/>
        <w:t xml:space="preserve">— внутренние двери, имеющие частичное остекление, необходимо </w:t>
      </w:r>
      <w:r>
        <w:rPr>
          <w:rFonts w:ascii="Arial" w:hAnsi="Arial" w:cs="Arial"/>
          <w:color w:val="3A3A3A"/>
          <w:sz w:val="26"/>
          <w:szCs w:val="26"/>
        </w:rPr>
        <w:lastRenderedPageBreak/>
        <w:t>оградить с обеих сторон экранами из реек на уровне роста ребенка;</w:t>
      </w:r>
      <w:r>
        <w:rPr>
          <w:rFonts w:ascii="Arial" w:hAnsi="Arial" w:cs="Arial"/>
          <w:color w:val="3A3A3A"/>
          <w:sz w:val="26"/>
          <w:szCs w:val="26"/>
        </w:rPr>
        <w:br/>
        <w:t>— внутренние двери в детском саду должны быть постоянно закрыты на запор, на недоступной ребенку высоте;</w:t>
      </w:r>
      <w:r>
        <w:rPr>
          <w:rFonts w:ascii="Arial" w:hAnsi="Arial" w:cs="Arial"/>
          <w:color w:val="3A3A3A"/>
          <w:sz w:val="26"/>
          <w:szCs w:val="26"/>
        </w:rPr>
        <w:br/>
        <w:t>—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  <w:r>
        <w:rPr>
          <w:rFonts w:ascii="Arial" w:hAnsi="Arial" w:cs="Arial"/>
          <w:color w:val="3A3A3A"/>
          <w:sz w:val="26"/>
          <w:szCs w:val="26"/>
        </w:rPr>
        <w:br/>
        <w:t>— в помещениях групповых и спальных комнат должны быть вывешены комнатные термометры для контроля температурного режима;</w:t>
      </w:r>
      <w:r>
        <w:rPr>
          <w:rFonts w:ascii="Arial" w:hAnsi="Arial" w:cs="Arial"/>
          <w:color w:val="3A3A3A"/>
          <w:sz w:val="26"/>
          <w:szCs w:val="26"/>
        </w:rPr>
        <w:br/>
        <w:t>—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  <w:r>
        <w:rPr>
          <w:rFonts w:ascii="Arial" w:hAnsi="Arial" w:cs="Arial"/>
          <w:color w:val="3A3A3A"/>
          <w:sz w:val="26"/>
          <w:szCs w:val="26"/>
        </w:rPr>
        <w:br/>
        <w:t>— инвентарь для труда должен располагаться в шкафах и на полках, высота которых не должна превышать уровня груди ребенка;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вбивать гвозди на уровне роста детей в помещении детского сада. Колышки на вешалке, должны быть деревянные;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создание игровых уголков, проведение учебного процесса и бытовой деятельности, оформление интерьеров помещений ДОУ в местах, где выявлены нарушения норм по охране труда, создающие угрозу жизни и здоровья работников или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1.5. Требования к содержанию в помещениях детского сада животных и растений:</w:t>
      </w:r>
      <w:r>
        <w:rPr>
          <w:rFonts w:ascii="Arial" w:hAnsi="Arial" w:cs="Arial"/>
          <w:color w:val="3A3A3A"/>
          <w:sz w:val="26"/>
          <w:szCs w:val="26"/>
        </w:rPr>
        <w:br/>
        <w:t>— не допустимо содержание в группах больных, агрессивных и непредсказуемых в своем поведении животных, а также ядовитых и колючих растений;</w:t>
      </w:r>
      <w:r>
        <w:rPr>
          <w:rFonts w:ascii="Arial" w:hAnsi="Arial" w:cs="Arial"/>
          <w:color w:val="3A3A3A"/>
          <w:sz w:val="26"/>
          <w:szCs w:val="26"/>
        </w:rPr>
        <w:br/>
        <w:t>— прием животных осуществляется только с разрешения ветеринарного надзора;</w:t>
      </w:r>
      <w:r>
        <w:rPr>
          <w:rFonts w:ascii="Arial" w:hAnsi="Arial" w:cs="Arial"/>
          <w:color w:val="3A3A3A"/>
          <w:sz w:val="26"/>
          <w:szCs w:val="26"/>
        </w:rPr>
        <w:br/>
        <w:t>— аквариум, клетки с животными и комнатные растения в уголках природы размещаются с таким расчетом, чтобы ребенок мог осуществлять уход за ними, стоя на полу;</w:t>
      </w:r>
      <w:r>
        <w:rPr>
          <w:rFonts w:ascii="Arial" w:hAnsi="Arial" w:cs="Arial"/>
          <w:color w:val="3A3A3A"/>
          <w:sz w:val="26"/>
          <w:szCs w:val="26"/>
        </w:rPr>
        <w:br/>
        <w:t>— при поливе растений ребенок должен держать лейку ниже уровня своей груди, чтобы вода не стекала за рукава и не попадала на одежду;</w:t>
      </w:r>
      <w:r>
        <w:rPr>
          <w:rFonts w:ascii="Arial" w:hAnsi="Arial" w:cs="Arial"/>
          <w:color w:val="3A3A3A"/>
          <w:sz w:val="26"/>
          <w:szCs w:val="26"/>
        </w:rPr>
        <w:br/>
        <w:t>—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  <w:r>
        <w:rPr>
          <w:rFonts w:ascii="Arial" w:hAnsi="Arial" w:cs="Arial"/>
          <w:color w:val="3A3A3A"/>
          <w:sz w:val="26"/>
          <w:szCs w:val="26"/>
        </w:rPr>
        <w:br/>
        <w:t>— подставки для цветов в групповых комнатах должны быть устойчивые не выше 65–70 см от пола.</w:t>
      </w:r>
      <w:r>
        <w:rPr>
          <w:rFonts w:ascii="Arial" w:hAnsi="Arial" w:cs="Arial"/>
          <w:color w:val="3A3A3A"/>
          <w:sz w:val="26"/>
          <w:szCs w:val="26"/>
        </w:rPr>
        <w:br/>
        <w:t>1.7. Требования к организации общественно-полезного труда детей:</w:t>
      </w:r>
      <w:r>
        <w:rPr>
          <w:rFonts w:ascii="Arial" w:hAnsi="Arial" w:cs="Arial"/>
          <w:color w:val="3A3A3A"/>
          <w:sz w:val="26"/>
          <w:szCs w:val="26"/>
        </w:rPr>
        <w:br/>
        <w:t>—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  <w:r>
        <w:rPr>
          <w:rFonts w:ascii="Arial" w:hAnsi="Arial" w:cs="Arial"/>
          <w:color w:val="3A3A3A"/>
          <w:sz w:val="26"/>
          <w:szCs w:val="26"/>
        </w:rPr>
        <w:br/>
        <w:t>— во время выполнения поручений категорически запрещается перенос детьми горячей пищи, воды и прочих горячих предметов;</w:t>
      </w:r>
      <w:r>
        <w:rPr>
          <w:rFonts w:ascii="Arial" w:hAnsi="Arial" w:cs="Arial"/>
          <w:color w:val="3A3A3A"/>
          <w:sz w:val="26"/>
          <w:szCs w:val="26"/>
        </w:rPr>
        <w:br/>
        <w:t>—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  <w:r>
        <w:rPr>
          <w:rFonts w:ascii="Arial" w:hAnsi="Arial" w:cs="Arial"/>
          <w:color w:val="3A3A3A"/>
          <w:sz w:val="26"/>
          <w:szCs w:val="26"/>
        </w:rPr>
        <w:br/>
        <w:t xml:space="preserve">— категорически запрещается привлекать детей к труду представляющему </w:t>
      </w:r>
      <w:r>
        <w:rPr>
          <w:rFonts w:ascii="Arial" w:hAnsi="Arial" w:cs="Arial"/>
          <w:color w:val="3A3A3A"/>
          <w:sz w:val="26"/>
          <w:szCs w:val="26"/>
        </w:rPr>
        <w:lastRenderedPageBreak/>
        <w:t>опасность инфицирования: уборка санузлов, сбор грязного белья, бытовых отходов.</w:t>
      </w:r>
      <w:r>
        <w:rPr>
          <w:rFonts w:ascii="Arial" w:hAnsi="Arial" w:cs="Arial"/>
          <w:color w:val="3A3A3A"/>
          <w:sz w:val="26"/>
          <w:szCs w:val="26"/>
        </w:rPr>
        <w:br/>
        <w:t>1.8. Правила обращения с ножницами:</w:t>
      </w:r>
      <w:r>
        <w:rPr>
          <w:rFonts w:ascii="Arial" w:hAnsi="Arial" w:cs="Arial"/>
          <w:color w:val="3A3A3A"/>
          <w:sz w:val="26"/>
          <w:szCs w:val="26"/>
        </w:rPr>
        <w:br/>
        <w:t>— пользоваться ножницами разрешается детям только под руководством воспитателя;</w:t>
      </w:r>
      <w:r>
        <w:rPr>
          <w:rFonts w:ascii="Arial" w:hAnsi="Arial" w:cs="Arial"/>
          <w:color w:val="3A3A3A"/>
          <w:sz w:val="26"/>
          <w:szCs w:val="26"/>
        </w:rPr>
        <w:br/>
        <w:t>— ножницы для самостоятельной работы воспитанников должны быть с закругленными концами;</w:t>
      </w:r>
      <w:r>
        <w:rPr>
          <w:rFonts w:ascii="Arial" w:hAnsi="Arial" w:cs="Arial"/>
          <w:color w:val="3A3A3A"/>
          <w:sz w:val="26"/>
          <w:szCs w:val="26"/>
        </w:rPr>
        <w:br/>
        <w:t>—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  <w:r>
        <w:rPr>
          <w:rFonts w:ascii="Arial" w:hAnsi="Arial" w:cs="Arial"/>
          <w:color w:val="3A3A3A"/>
          <w:sz w:val="26"/>
          <w:szCs w:val="26"/>
        </w:rPr>
        <w:br/>
        <w:t>— в пользование детям даются исправные и безопасные предметы с хорошо закрепленными рукоятками.</w:t>
      </w:r>
      <w:r>
        <w:rPr>
          <w:rFonts w:ascii="Arial" w:hAnsi="Arial" w:cs="Arial"/>
          <w:color w:val="3A3A3A"/>
          <w:sz w:val="26"/>
          <w:szCs w:val="26"/>
        </w:rPr>
        <w:br/>
        <w:t>1.9. В детском саду в процессе занятий и других видов детской деятельности необходимо организовать обучение воспитанников правилам безопасного поведения в быту, на улице и в самом учреждении.</w:t>
      </w:r>
      <w:r>
        <w:rPr>
          <w:rFonts w:ascii="Arial" w:hAnsi="Arial" w:cs="Arial"/>
          <w:color w:val="3A3A3A"/>
          <w:sz w:val="26"/>
          <w:szCs w:val="26"/>
        </w:rPr>
        <w:br/>
        <w:t>1.10.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Сопровождать детей должны не менее 2 взрослых.</w:t>
      </w:r>
      <w:r>
        <w:rPr>
          <w:rFonts w:ascii="Arial" w:hAnsi="Arial" w:cs="Arial"/>
          <w:color w:val="3A3A3A"/>
          <w:sz w:val="26"/>
          <w:szCs w:val="26"/>
        </w:rPr>
        <w:br/>
        <w:t xml:space="preserve">1.11. Необходимо помнить, что в соответствии с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СанПином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домашние задания воспитанникам ДОУ задавать нельзя.</w:t>
      </w:r>
      <w:r>
        <w:rPr>
          <w:rFonts w:ascii="Arial" w:hAnsi="Arial" w:cs="Arial"/>
          <w:color w:val="3A3A3A"/>
          <w:sz w:val="26"/>
          <w:szCs w:val="26"/>
        </w:rPr>
        <w:br/>
        <w:t>1.12. О каждом несчастном случае или плохом самочувствии воспитанника педагог обязан немедленно сообщить заведующему ДОУ, оказать первую доврачебную помощь.</w:t>
      </w:r>
      <w:r>
        <w:rPr>
          <w:rFonts w:ascii="Arial" w:hAnsi="Arial" w:cs="Arial"/>
          <w:color w:val="3A3A3A"/>
          <w:sz w:val="26"/>
          <w:szCs w:val="26"/>
        </w:rPr>
        <w:br/>
        <w:t>1.13. Воспитатель обязан иметь адреса детей, сведения о месте работы родителей, контактные телефоны родителей и близких родственников.</w:t>
      </w:r>
      <w:r>
        <w:rPr>
          <w:rFonts w:ascii="Arial" w:hAnsi="Arial" w:cs="Arial"/>
          <w:color w:val="3A3A3A"/>
          <w:sz w:val="26"/>
          <w:szCs w:val="26"/>
        </w:rPr>
        <w:br/>
        <w:t>1.14.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  <w:r>
        <w:rPr>
          <w:rFonts w:ascii="Arial" w:hAnsi="Arial" w:cs="Arial"/>
          <w:color w:val="3A3A3A"/>
          <w:sz w:val="26"/>
          <w:szCs w:val="26"/>
        </w:rPr>
        <w:br/>
        <w:t>1.15.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2. Требования безопасности перед началом работы</w:t>
      </w:r>
      <w:r>
        <w:rPr>
          <w:rFonts w:ascii="Arial" w:hAnsi="Arial" w:cs="Arial"/>
          <w:color w:val="3A3A3A"/>
          <w:sz w:val="26"/>
          <w:szCs w:val="26"/>
        </w:rPr>
        <w:br/>
        <w:t>2.1. Перед началом работы необходимо включить в помещениях освещение и убедиться в исправной работе светильников.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2.2. Необходимо убедиться в исправности электрооборудования в групповых,  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электророзетки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фальшвилками</w:t>
      </w:r>
      <w:proofErr w:type="spellEnd"/>
      <w:r>
        <w:rPr>
          <w:rFonts w:ascii="Arial" w:hAnsi="Arial" w:cs="Arial"/>
          <w:color w:val="3A3A3A"/>
          <w:sz w:val="26"/>
          <w:szCs w:val="26"/>
        </w:rPr>
        <w:t>; корпуса и крышки выключателей и розеток не должны иметь трещин и сколов, а также оголенных контактов.</w:t>
      </w:r>
      <w:r>
        <w:rPr>
          <w:rFonts w:ascii="Arial" w:hAnsi="Arial" w:cs="Arial"/>
          <w:color w:val="3A3A3A"/>
          <w:sz w:val="26"/>
          <w:szCs w:val="26"/>
        </w:rPr>
        <w:br/>
        <w:t>2.3. Обязательно проверить правильность расстановки детской мебели в групповой комнате:</w:t>
      </w:r>
      <w:r>
        <w:rPr>
          <w:rFonts w:ascii="Arial" w:hAnsi="Arial" w:cs="Arial"/>
          <w:color w:val="3A3A3A"/>
          <w:sz w:val="26"/>
          <w:szCs w:val="26"/>
        </w:rPr>
        <w:br/>
        <w:t>— 4-х местные столы должны быть установлены не более чем в два ряда,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Fonts w:ascii="Arial" w:hAnsi="Arial" w:cs="Arial"/>
          <w:color w:val="3A3A3A"/>
          <w:sz w:val="26"/>
          <w:szCs w:val="26"/>
        </w:rPr>
        <w:lastRenderedPageBreak/>
        <w:t>— расстояние между рядами столов – не менее 0,5 м;</w:t>
      </w:r>
      <w:r>
        <w:rPr>
          <w:rFonts w:ascii="Arial" w:hAnsi="Arial" w:cs="Arial"/>
          <w:color w:val="3A3A3A"/>
          <w:sz w:val="26"/>
          <w:szCs w:val="26"/>
        </w:rPr>
        <w:br/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2.5. Убедиться в том, что температура воздуха в помещениях соответствует установленным санитарным нормам.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травмирования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взрослых и воспитанников (к потолку, стене или полу).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взрыво</w:t>
      </w:r>
      <w:proofErr w:type="spellEnd"/>
      <w:r>
        <w:rPr>
          <w:rFonts w:ascii="Arial" w:hAnsi="Arial" w:cs="Arial"/>
          <w:color w:val="3A3A3A"/>
          <w:sz w:val="26"/>
          <w:szCs w:val="26"/>
        </w:rPr>
        <w:t>- и другой безопасности.</w:t>
      </w:r>
      <w:r>
        <w:rPr>
          <w:rFonts w:ascii="Arial" w:hAnsi="Arial" w:cs="Arial"/>
          <w:color w:val="3A3A3A"/>
          <w:sz w:val="26"/>
          <w:szCs w:val="26"/>
        </w:rPr>
        <w:br/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2.9. Приобретенные игрушки (за исключением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мягконабивных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) перед внесением в группу моют в течение 15 мин проточной водой при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t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37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оС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с мылом и затем высушивают на воздухе.</w:t>
      </w:r>
      <w:r>
        <w:rPr>
          <w:rFonts w:ascii="Arial" w:hAnsi="Arial" w:cs="Arial"/>
          <w:color w:val="3A3A3A"/>
          <w:sz w:val="26"/>
          <w:szCs w:val="26"/>
        </w:rPr>
        <w:br/>
        <w:t>2.10. Проверить списочный состав детей, включив новеньких, соответствие полотенец для рук и ног количеству присутствующих детей; наличие индивидуальных расчесок, стаканчиков для полоскания рта и др.</w:t>
      </w:r>
      <w:r>
        <w:rPr>
          <w:rFonts w:ascii="Arial" w:hAnsi="Arial" w:cs="Arial"/>
          <w:color w:val="3A3A3A"/>
          <w:sz w:val="26"/>
          <w:szCs w:val="26"/>
        </w:rPr>
        <w:br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  <w:r>
        <w:rPr>
          <w:rFonts w:ascii="Arial" w:hAnsi="Arial" w:cs="Arial"/>
          <w:color w:val="3A3A3A"/>
          <w:sz w:val="26"/>
          <w:szCs w:val="26"/>
        </w:rPr>
        <w:br/>
        <w:t>2.12. Педагоги и воспитатели не должны приступать к работе при плохом самочувствии или во время внезапной болезни.</w:t>
      </w:r>
      <w:r>
        <w:rPr>
          <w:rFonts w:ascii="Arial" w:hAnsi="Arial" w:cs="Arial"/>
          <w:color w:val="3A3A3A"/>
          <w:sz w:val="26"/>
          <w:szCs w:val="26"/>
        </w:rPr>
        <w:br/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3. Требования безопасности во время проведения разных видов педагогической деятельности</w:t>
      </w:r>
      <w:r>
        <w:rPr>
          <w:rFonts w:ascii="Arial" w:hAnsi="Arial" w:cs="Arial"/>
          <w:color w:val="3A3A3A"/>
          <w:sz w:val="26"/>
          <w:szCs w:val="26"/>
        </w:rPr>
        <w:br/>
        <w:t>3.1. Обеспечить безопасное проведение для жизни и здоровья детей разных видов педагогической деятельности.</w:t>
      </w:r>
      <w:r>
        <w:rPr>
          <w:rFonts w:ascii="Arial" w:hAnsi="Arial" w:cs="Arial"/>
          <w:color w:val="3A3A3A"/>
          <w:sz w:val="26"/>
          <w:szCs w:val="26"/>
        </w:rPr>
        <w:br/>
        <w:t>3.2. Рассаживать воспитанников за столы в соответствии с ростовыми показателями. Мебель должна быть промаркирована.</w:t>
      </w:r>
      <w:r>
        <w:rPr>
          <w:rFonts w:ascii="Arial" w:hAnsi="Arial" w:cs="Arial"/>
          <w:color w:val="3A3A3A"/>
          <w:sz w:val="26"/>
          <w:szCs w:val="26"/>
        </w:rPr>
        <w:br/>
        <w:t>3.3. Отводить места воспитанникам:</w:t>
      </w:r>
      <w:r>
        <w:rPr>
          <w:rFonts w:ascii="Arial" w:hAnsi="Arial" w:cs="Arial"/>
          <w:color w:val="3A3A3A"/>
          <w:sz w:val="26"/>
          <w:szCs w:val="26"/>
        </w:rPr>
        <w:br/>
        <w:t>— со значительным снижением слуха – за первыми, вторыми столами (рядами стульев);</w:t>
      </w:r>
      <w:r>
        <w:rPr>
          <w:rFonts w:ascii="Arial" w:hAnsi="Arial" w:cs="Arial"/>
          <w:color w:val="3A3A3A"/>
          <w:sz w:val="26"/>
          <w:szCs w:val="26"/>
        </w:rPr>
        <w:br/>
        <w:t>— с пониженной остротой зрения – у окон за первыми столами, свет должен падать с левой стороны;</w:t>
      </w:r>
      <w:r>
        <w:rPr>
          <w:rFonts w:ascii="Arial" w:hAnsi="Arial" w:cs="Arial"/>
          <w:color w:val="3A3A3A"/>
          <w:sz w:val="26"/>
          <w:szCs w:val="26"/>
        </w:rPr>
        <w:br/>
        <w:t>— склонным к частым заболеваниям, острым воспалениям верхних дыхательных путей, ревматическим заболеваниям – подальше от окна.</w:t>
      </w:r>
      <w:r>
        <w:rPr>
          <w:rFonts w:ascii="Arial" w:hAnsi="Arial" w:cs="Arial"/>
          <w:color w:val="3A3A3A"/>
          <w:sz w:val="26"/>
          <w:szCs w:val="26"/>
        </w:rPr>
        <w:br/>
        <w:t>3.4.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Fonts w:ascii="Arial" w:hAnsi="Arial" w:cs="Arial"/>
          <w:color w:val="3A3A3A"/>
          <w:sz w:val="26"/>
          <w:szCs w:val="26"/>
        </w:rPr>
        <w:lastRenderedPageBreak/>
        <w:t>3.5.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  <w:r>
        <w:rPr>
          <w:rFonts w:ascii="Arial" w:hAnsi="Arial" w:cs="Arial"/>
          <w:color w:val="3A3A3A"/>
          <w:sz w:val="26"/>
          <w:szCs w:val="26"/>
        </w:rPr>
        <w:br/>
        <w:t>3.6.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  <w:r>
        <w:rPr>
          <w:rFonts w:ascii="Arial" w:hAnsi="Arial" w:cs="Arial"/>
          <w:color w:val="3A3A3A"/>
          <w:sz w:val="26"/>
          <w:szCs w:val="26"/>
        </w:rPr>
        <w:br/>
        <w:t>3.7. Во время проведения занятий и других видов 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по лестнице детского сада нужно держаться за перила.</w:t>
      </w:r>
      <w:r>
        <w:rPr>
          <w:rFonts w:ascii="Arial" w:hAnsi="Arial" w:cs="Arial"/>
          <w:color w:val="3A3A3A"/>
          <w:sz w:val="26"/>
          <w:szCs w:val="26"/>
        </w:rPr>
        <w:br/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электробезопасности</w:t>
      </w:r>
      <w:proofErr w:type="spellEnd"/>
      <w:r>
        <w:rPr>
          <w:rFonts w:ascii="Arial" w:hAnsi="Arial" w:cs="Arial"/>
          <w:color w:val="3A3A3A"/>
          <w:sz w:val="26"/>
          <w:szCs w:val="26"/>
        </w:rPr>
        <w:t>, по профилактике бытового травматизма и т. д. Занятия проводятся воспитателями интересной для детей форме. К работе необходимо активно подключать родителей.</w:t>
      </w:r>
      <w:r>
        <w:rPr>
          <w:rFonts w:ascii="Arial" w:hAnsi="Arial" w:cs="Arial"/>
          <w:color w:val="3A3A3A"/>
          <w:sz w:val="26"/>
          <w:szCs w:val="26"/>
        </w:rPr>
        <w:br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электрогирляндам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и др.</w:t>
      </w:r>
      <w:r>
        <w:rPr>
          <w:rFonts w:ascii="Arial" w:hAnsi="Arial" w:cs="Arial"/>
          <w:color w:val="3A3A3A"/>
          <w:sz w:val="26"/>
          <w:szCs w:val="26"/>
        </w:rPr>
        <w:br/>
        <w:t>3.9. Длительность просмотра диафильмов должна составлять не более 15 мин.</w:t>
      </w:r>
      <w:r>
        <w:rPr>
          <w:rFonts w:ascii="Arial" w:hAnsi="Arial" w:cs="Arial"/>
          <w:color w:val="3A3A3A"/>
          <w:sz w:val="26"/>
          <w:szCs w:val="26"/>
        </w:rPr>
        <w:br/>
        <w:t>3.10.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  <w:r>
        <w:rPr>
          <w:rFonts w:ascii="Arial" w:hAnsi="Arial" w:cs="Arial"/>
          <w:color w:val="3A3A3A"/>
          <w:sz w:val="26"/>
          <w:szCs w:val="26"/>
        </w:rPr>
        <w:br/>
        <w:t>3.11. Количество учебных занятий в группах в неделю, с учетом их коррекционной направленности, должно быть не более:</w:t>
      </w:r>
      <w:r>
        <w:rPr>
          <w:rFonts w:ascii="Arial" w:hAnsi="Arial" w:cs="Arial"/>
          <w:color w:val="3A3A3A"/>
          <w:sz w:val="26"/>
          <w:szCs w:val="26"/>
        </w:rPr>
        <w:br/>
        <w:t>— младших, средних – 15;</w:t>
      </w:r>
      <w:r>
        <w:rPr>
          <w:rFonts w:ascii="Arial" w:hAnsi="Arial" w:cs="Arial"/>
          <w:color w:val="3A3A3A"/>
          <w:sz w:val="26"/>
          <w:szCs w:val="26"/>
        </w:rPr>
        <w:br/>
        <w:t>— старших – 17;</w:t>
      </w:r>
      <w:r>
        <w:rPr>
          <w:rFonts w:ascii="Arial" w:hAnsi="Arial" w:cs="Arial"/>
          <w:color w:val="3A3A3A"/>
          <w:sz w:val="26"/>
          <w:szCs w:val="26"/>
        </w:rPr>
        <w:br/>
        <w:t>— подготовительные к школе – 19.</w:t>
      </w:r>
      <w:r>
        <w:rPr>
          <w:rFonts w:ascii="Arial" w:hAnsi="Arial" w:cs="Arial"/>
          <w:color w:val="3A3A3A"/>
          <w:sz w:val="26"/>
          <w:szCs w:val="26"/>
        </w:rPr>
        <w:br/>
        <w:t>Продолжительность 1 занятия в группах должна составлять:</w:t>
      </w:r>
      <w:r>
        <w:rPr>
          <w:rFonts w:ascii="Arial" w:hAnsi="Arial" w:cs="Arial"/>
          <w:color w:val="3A3A3A"/>
          <w:sz w:val="26"/>
          <w:szCs w:val="26"/>
        </w:rPr>
        <w:br/>
        <w:t>— в младших – 10–15 мин;</w:t>
      </w:r>
      <w:r>
        <w:rPr>
          <w:rFonts w:ascii="Arial" w:hAnsi="Arial" w:cs="Arial"/>
          <w:color w:val="3A3A3A"/>
          <w:sz w:val="26"/>
          <w:szCs w:val="26"/>
        </w:rPr>
        <w:br/>
        <w:t>— средних – 20 мин;</w:t>
      </w:r>
      <w:r>
        <w:rPr>
          <w:rFonts w:ascii="Arial" w:hAnsi="Arial" w:cs="Arial"/>
          <w:color w:val="3A3A3A"/>
          <w:sz w:val="26"/>
          <w:szCs w:val="26"/>
        </w:rPr>
        <w:br/>
        <w:t>— старших – 20–25 мин;</w:t>
      </w:r>
      <w:r>
        <w:rPr>
          <w:rFonts w:ascii="Arial" w:hAnsi="Arial" w:cs="Arial"/>
          <w:color w:val="3A3A3A"/>
          <w:sz w:val="26"/>
          <w:szCs w:val="26"/>
        </w:rPr>
        <w:br/>
        <w:t>— подготовительных к школе – 25–30 мин.</w:t>
      </w:r>
      <w:r>
        <w:rPr>
          <w:rFonts w:ascii="Arial" w:hAnsi="Arial" w:cs="Arial"/>
          <w:color w:val="3A3A3A"/>
          <w:sz w:val="26"/>
          <w:szCs w:val="26"/>
        </w:rPr>
        <w:br/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  <w:r>
        <w:rPr>
          <w:rFonts w:ascii="Arial" w:hAnsi="Arial" w:cs="Arial"/>
          <w:color w:val="3A3A3A"/>
          <w:sz w:val="26"/>
          <w:szCs w:val="26"/>
        </w:rPr>
        <w:br/>
        <w:t>В летний период учебные занятия не проводятся. Прогулки на открытом воздухе необходимо проводить не реже двух раз в день.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Fonts w:ascii="Arial" w:hAnsi="Arial" w:cs="Arial"/>
          <w:color w:val="3A3A3A"/>
          <w:sz w:val="26"/>
          <w:szCs w:val="26"/>
        </w:rPr>
        <w:lastRenderedPageBreak/>
        <w:t>3.12. Следует в обязательном порядке соблюдать нормы и правила охраны жизни и здоровья детей во время организации образовательного процесса: соблюдать режим дня, расписание, длительность занятия, физическую нагрузку и др.</w:t>
      </w:r>
      <w:r>
        <w:rPr>
          <w:rFonts w:ascii="Arial" w:hAnsi="Arial" w:cs="Arial"/>
          <w:color w:val="3A3A3A"/>
          <w:sz w:val="26"/>
          <w:szCs w:val="26"/>
        </w:rPr>
        <w:br/>
        <w:t xml:space="preserve">Несоблюдение гигиенических требований к режиму дня и учебной нагрузке может привести не только к появлению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психоэмоциональных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срывов, потере мотивации к обучению, но и ранним расстройствам здоровья детей.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3.13. Необходимо исключить ситуации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травмирования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  <w:r>
        <w:rPr>
          <w:rFonts w:ascii="Arial" w:hAnsi="Arial" w:cs="Arial"/>
          <w:color w:val="3A3A3A"/>
          <w:sz w:val="26"/>
          <w:szCs w:val="26"/>
        </w:rPr>
        <w:br/>
        <w:t>3.14. Требования к организации питания:</w:t>
      </w:r>
      <w:r>
        <w:rPr>
          <w:rFonts w:ascii="Arial" w:hAnsi="Arial" w:cs="Arial"/>
          <w:color w:val="3A3A3A"/>
          <w:sz w:val="26"/>
          <w:szCs w:val="26"/>
        </w:rPr>
        <w:br/>
        <w:t>— подавать пищу из кухни нужно в то время, когда в коридорах и на лестницах нет детей;</w:t>
      </w:r>
      <w:r>
        <w:rPr>
          <w:rFonts w:ascii="Arial" w:hAnsi="Arial" w:cs="Arial"/>
          <w:color w:val="3A3A3A"/>
          <w:sz w:val="26"/>
          <w:szCs w:val="26"/>
        </w:rPr>
        <w:br/>
        <w:t>— во время раздачи пищи не допускать игр с детьми около обеденных столов;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приносить в групповые комнаты кипяток;</w:t>
      </w:r>
      <w:r>
        <w:rPr>
          <w:rFonts w:ascii="Arial" w:hAnsi="Arial" w:cs="Arial"/>
          <w:color w:val="3A3A3A"/>
          <w:sz w:val="26"/>
          <w:szCs w:val="26"/>
        </w:rPr>
        <w:br/>
        <w:t>— температура горячей пищи при выдаче не должна превышать 70 °С;</w:t>
      </w:r>
      <w:r>
        <w:rPr>
          <w:rFonts w:ascii="Arial" w:hAnsi="Arial" w:cs="Arial"/>
          <w:color w:val="3A3A3A"/>
          <w:sz w:val="26"/>
          <w:szCs w:val="26"/>
        </w:rPr>
        <w:br/>
        <w:t>— во время приема пищи необходимо следить за правильным использованием воспитанниками столовых приборов;</w:t>
      </w:r>
      <w:r>
        <w:rPr>
          <w:rFonts w:ascii="Arial" w:hAnsi="Arial" w:cs="Arial"/>
          <w:color w:val="3A3A3A"/>
          <w:sz w:val="26"/>
          <w:szCs w:val="26"/>
        </w:rPr>
        <w:br/>
        <w:t>— во избежание травм столовая и чайная посуда не должна иметь трещин и сколов;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приносить в детский сад продукты питания из дома, для угощения детей.</w:t>
      </w:r>
      <w:r>
        <w:rPr>
          <w:rFonts w:ascii="Arial" w:hAnsi="Arial" w:cs="Arial"/>
          <w:color w:val="3A3A3A"/>
          <w:sz w:val="26"/>
          <w:szCs w:val="26"/>
        </w:rPr>
        <w:br/>
        <w:t>3.15. При плохом самочувствии воспитанника или при получении травмы воспитатель обязан сразу сообщить об этом заведующему ДОУ и родителям ребенка (законным представителям). В экстренных случаях немедленно вызвать «скорую помощь».</w:t>
      </w:r>
      <w:r>
        <w:rPr>
          <w:rFonts w:ascii="Arial" w:hAnsi="Arial" w:cs="Arial"/>
          <w:color w:val="3A3A3A"/>
          <w:sz w:val="26"/>
          <w:szCs w:val="26"/>
        </w:rPr>
        <w:br/>
        <w:t>3.16.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  <w:r>
        <w:rPr>
          <w:rFonts w:ascii="Arial" w:hAnsi="Arial" w:cs="Arial"/>
          <w:color w:val="3A3A3A"/>
          <w:sz w:val="26"/>
          <w:szCs w:val="26"/>
        </w:rPr>
        <w:br/>
        <w:t>3.17.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броши, детям нельзя носить серьги. Запрещается ходить по влажному полу.</w:t>
      </w:r>
      <w:r>
        <w:rPr>
          <w:rFonts w:ascii="Arial" w:hAnsi="Arial" w:cs="Arial"/>
          <w:color w:val="3A3A3A"/>
          <w:sz w:val="26"/>
          <w:szCs w:val="26"/>
        </w:rPr>
        <w:br/>
        <w:t>3.18. Вечером воспитатель обязан передать ребенка матери или другому лицу, пришедшему за ним. Необходимо заранее договориться с родителями относительно тех лиц, которым они доверяют забирать ребенка из ДОУ.</w:t>
      </w:r>
      <w:r>
        <w:rPr>
          <w:rFonts w:ascii="Arial" w:hAnsi="Arial" w:cs="Arial"/>
          <w:color w:val="3A3A3A"/>
          <w:sz w:val="26"/>
          <w:szCs w:val="26"/>
        </w:rPr>
        <w:br/>
        <w:t>3.19. Запрещается отдавать детей:</w:t>
      </w:r>
      <w:r>
        <w:rPr>
          <w:rFonts w:ascii="Arial" w:hAnsi="Arial" w:cs="Arial"/>
          <w:color w:val="3A3A3A"/>
          <w:sz w:val="26"/>
          <w:szCs w:val="26"/>
        </w:rPr>
        <w:br/>
        <w:t>—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садом;</w:t>
      </w:r>
      <w:r>
        <w:rPr>
          <w:rFonts w:ascii="Arial" w:hAnsi="Arial" w:cs="Arial"/>
          <w:color w:val="3A3A3A"/>
          <w:sz w:val="26"/>
          <w:szCs w:val="26"/>
        </w:rPr>
        <w:br/>
        <w:t xml:space="preserve">—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</w:t>
      </w:r>
      <w:r>
        <w:rPr>
          <w:rFonts w:ascii="Arial" w:hAnsi="Arial" w:cs="Arial"/>
          <w:color w:val="3A3A3A"/>
          <w:sz w:val="26"/>
          <w:szCs w:val="26"/>
        </w:rPr>
        <w:lastRenderedPageBreak/>
        <w:t>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4. Требования безопасности в чрезвычайных ситуациях</w:t>
      </w:r>
      <w:r>
        <w:rPr>
          <w:rFonts w:ascii="Arial" w:hAnsi="Arial" w:cs="Arial"/>
          <w:color w:val="3A3A3A"/>
          <w:sz w:val="26"/>
          <w:szCs w:val="26"/>
        </w:rPr>
        <w:br/>
        <w:t>4.1. При возникновении пожара необходимо:</w:t>
      </w:r>
      <w:r>
        <w:rPr>
          <w:rFonts w:ascii="Arial" w:hAnsi="Arial" w:cs="Arial"/>
          <w:color w:val="3A3A3A"/>
          <w:sz w:val="26"/>
          <w:szCs w:val="26"/>
        </w:rPr>
        <w:br/>
        <w:t>—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о пожаре заведующему;</w:t>
      </w:r>
      <w:r>
        <w:rPr>
          <w:rFonts w:ascii="Arial" w:hAnsi="Arial" w:cs="Arial"/>
          <w:color w:val="3A3A3A"/>
          <w:sz w:val="26"/>
          <w:szCs w:val="26"/>
        </w:rPr>
        <w:br/>
        <w:t>— вызвать пожарную часть;</w:t>
      </w:r>
      <w:r>
        <w:rPr>
          <w:rFonts w:ascii="Arial" w:hAnsi="Arial" w:cs="Arial"/>
          <w:color w:val="3A3A3A"/>
          <w:sz w:val="26"/>
          <w:szCs w:val="26"/>
        </w:rPr>
        <w:br/>
        <w:t>— при необходимости и возможности отключить электроэнергию;</w:t>
      </w:r>
      <w:r>
        <w:rPr>
          <w:rFonts w:ascii="Arial" w:hAnsi="Arial" w:cs="Arial"/>
          <w:color w:val="3A3A3A"/>
          <w:sz w:val="26"/>
          <w:szCs w:val="26"/>
        </w:rPr>
        <w:br/>
        <w:t>— приступить к тушению очага возгорания с помощью первичных средств пожаротушения.</w:t>
      </w:r>
      <w:r>
        <w:rPr>
          <w:rFonts w:ascii="Arial" w:hAnsi="Arial" w:cs="Arial"/>
          <w:color w:val="3A3A3A"/>
          <w:sz w:val="26"/>
          <w:szCs w:val="26"/>
        </w:rPr>
        <w:br/>
        <w:t>4.2. При получении травмы ребенком необходимо:</w:t>
      </w:r>
      <w:r>
        <w:rPr>
          <w:rFonts w:ascii="Arial" w:hAnsi="Arial" w:cs="Arial"/>
          <w:color w:val="3A3A3A"/>
          <w:sz w:val="26"/>
          <w:szCs w:val="26"/>
        </w:rPr>
        <w:br/>
        <w:t>—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  <w:r>
        <w:rPr>
          <w:rFonts w:ascii="Arial" w:hAnsi="Arial" w:cs="Arial"/>
          <w:color w:val="3A3A3A"/>
          <w:sz w:val="26"/>
          <w:szCs w:val="26"/>
        </w:rPr>
        <w:br/>
        <w:t>—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  <w:r>
        <w:rPr>
          <w:rFonts w:ascii="Arial" w:hAnsi="Arial" w:cs="Arial"/>
          <w:color w:val="3A3A3A"/>
          <w:sz w:val="26"/>
          <w:szCs w:val="26"/>
        </w:rPr>
        <w:br/>
        <w:t>— поддерживать основные жизненные функции пострадавшего ребенка до прибытия медицинского работника;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об этом администрации учреждения, родителям, при необходимости отправить пострадавшего в ближайшее лечебное учреждение.</w:t>
      </w:r>
      <w:r>
        <w:rPr>
          <w:rFonts w:ascii="Arial" w:hAnsi="Arial" w:cs="Arial"/>
          <w:color w:val="3A3A3A"/>
          <w:sz w:val="26"/>
          <w:szCs w:val="26"/>
        </w:rPr>
        <w:br/>
        <w:t>4.3. При возникновении непредвиденных ситуаций следует:</w:t>
      </w:r>
      <w:r>
        <w:rPr>
          <w:rFonts w:ascii="Arial" w:hAnsi="Arial" w:cs="Arial"/>
          <w:color w:val="3A3A3A"/>
          <w:sz w:val="26"/>
          <w:szCs w:val="26"/>
        </w:rPr>
        <w:br/>
        <w:t>— обеспечить безопасность детей;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администрации о случившемся, при необходимости успеть оказать первую помощь при несчастном случае;</w:t>
      </w:r>
      <w:r>
        <w:rPr>
          <w:rFonts w:ascii="Arial" w:hAnsi="Arial" w:cs="Arial"/>
          <w:color w:val="3A3A3A"/>
          <w:sz w:val="26"/>
          <w:szCs w:val="26"/>
        </w:rPr>
        <w:br/>
        <w:t>— при необходимости сообщить в службы спасения.</w:t>
      </w:r>
      <w:r>
        <w:rPr>
          <w:rFonts w:ascii="Arial" w:hAnsi="Arial" w:cs="Arial"/>
          <w:color w:val="3A3A3A"/>
          <w:sz w:val="26"/>
          <w:szCs w:val="26"/>
        </w:rPr>
        <w:br/>
        <w:t>4.5 При аварии (прорыве) системы отопления необходимо немедленно удалить воспитанников из помещения, сообщить о происшедшем администрации.</w:t>
      </w:r>
      <w:r>
        <w:rPr>
          <w:rFonts w:ascii="Arial" w:hAnsi="Arial" w:cs="Arial"/>
          <w:color w:val="3A3A3A"/>
          <w:sz w:val="26"/>
          <w:szCs w:val="26"/>
        </w:rPr>
        <w:br/>
        <w:t>4.6.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731B7C" w:rsidRDefault="00731B7C" w:rsidP="00731B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5. Требования безопасности по окончании работы</w:t>
      </w:r>
      <w:r>
        <w:rPr>
          <w:rFonts w:ascii="Arial" w:hAnsi="Arial" w:cs="Arial"/>
          <w:color w:val="3A3A3A"/>
          <w:sz w:val="26"/>
          <w:szCs w:val="26"/>
        </w:rPr>
        <w:br/>
        <w:t>5.1.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делах.</w:t>
      </w:r>
      <w:r>
        <w:rPr>
          <w:rFonts w:ascii="Arial" w:hAnsi="Arial" w:cs="Arial"/>
          <w:color w:val="3A3A3A"/>
          <w:sz w:val="26"/>
          <w:szCs w:val="26"/>
        </w:rPr>
        <w:br/>
        <w:t>5.2. Следует привести в порядок свое рабочее место и рабочие места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5.3. Выключить демонстрационные, электрические приборы, ТСО.</w:t>
      </w:r>
      <w:r>
        <w:rPr>
          <w:rFonts w:ascii="Arial" w:hAnsi="Arial" w:cs="Arial"/>
          <w:color w:val="3A3A3A"/>
          <w:sz w:val="26"/>
          <w:szCs w:val="26"/>
        </w:rPr>
        <w:br/>
        <w:t>5.4. Убрать документацию, пособия, оборудование, использованное на занятии в специально предназначенные места.</w:t>
      </w:r>
      <w:r>
        <w:rPr>
          <w:rFonts w:ascii="Arial" w:hAnsi="Arial" w:cs="Arial"/>
          <w:color w:val="3A3A3A"/>
          <w:sz w:val="26"/>
          <w:szCs w:val="26"/>
        </w:rPr>
        <w:br/>
        <w:t xml:space="preserve">5.5. Привести в порядок помещение (убрать игрушки, пособия, проверить </w:t>
      </w:r>
      <w:r>
        <w:rPr>
          <w:rFonts w:ascii="Arial" w:hAnsi="Arial" w:cs="Arial"/>
          <w:color w:val="3A3A3A"/>
          <w:sz w:val="26"/>
          <w:szCs w:val="26"/>
        </w:rPr>
        <w:lastRenderedPageBreak/>
        <w:t>расстановку мебели, размещение детских вещей).</w:t>
      </w:r>
      <w:r>
        <w:rPr>
          <w:rFonts w:ascii="Arial" w:hAnsi="Arial" w:cs="Arial"/>
          <w:color w:val="3A3A3A"/>
          <w:sz w:val="26"/>
          <w:szCs w:val="26"/>
        </w:rPr>
        <w:br/>
        <w:t>5.6. Вымыть игрушки. Игрушки моют ежедневно в конце дня.</w:t>
      </w:r>
      <w:r>
        <w:rPr>
          <w:rFonts w:ascii="Arial" w:hAnsi="Arial" w:cs="Arial"/>
          <w:color w:val="3A3A3A"/>
          <w:sz w:val="26"/>
          <w:szCs w:val="26"/>
        </w:rPr>
        <w:br/>
        <w:t>Кукольная одежда стирается по мере загрязнения с использованием детского мыла и проглаживается.</w:t>
      </w:r>
      <w:r>
        <w:rPr>
          <w:rFonts w:ascii="Arial" w:hAnsi="Arial" w:cs="Arial"/>
          <w:color w:val="3A3A3A"/>
          <w:sz w:val="26"/>
          <w:szCs w:val="26"/>
        </w:rPr>
        <w:br/>
        <w:t>5.7. Проветрить помещение. Закрыть окна, фрамуги, выключить свет, закрыть групповые двери.</w:t>
      </w:r>
    </w:p>
    <w:p w:rsidR="003B28AD" w:rsidRDefault="003B28AD"/>
    <w:sectPr w:rsidR="003B28AD" w:rsidSect="003B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2326"/>
    <w:rsid w:val="003B28AD"/>
    <w:rsid w:val="00692326"/>
    <w:rsid w:val="0073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2022-11-24T13:09:00Z</dcterms:created>
  <dcterms:modified xsi:type="dcterms:W3CDTF">2022-11-27T11:42:00Z</dcterms:modified>
</cp:coreProperties>
</file>